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14:paraId="0DBFEBE5" w14:textId="77777777" w:rsidTr="00D525C0">
        <w:trPr>
          <w:trHeight w:val="416"/>
        </w:trPr>
        <w:tc>
          <w:tcPr>
            <w:tcW w:w="5670" w:type="dxa"/>
            <w:tcBorders>
              <w:right w:val="single" w:sz="4" w:space="0" w:color="auto"/>
            </w:tcBorders>
          </w:tcPr>
          <w:p w14:paraId="39864D2A" w14:textId="77777777"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14:anchorId="3F5F6791" wp14:editId="1A1BF938">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3A5B646E" w14:textId="3DDF0D9D" w:rsidR="00AE41A6" w:rsidRPr="008148A3" w:rsidRDefault="00C1170D" w:rsidP="00AE41A6">
            <w:pPr>
              <w:spacing w:line="240" w:lineRule="auto"/>
              <w:ind w:left="-71"/>
              <w:jc w:val="center"/>
              <w:rPr>
                <w:rFonts w:asciiTheme="minorHAnsi" w:hAnsiTheme="minorHAnsi"/>
                <w:b/>
                <w:color w:val="0070C0"/>
                <w:sz w:val="24"/>
                <w:szCs w:val="24"/>
              </w:rPr>
            </w:pPr>
            <w:r>
              <w:rPr>
                <w:rFonts w:asciiTheme="minorHAnsi" w:hAnsiTheme="minorHAnsi"/>
                <w:b/>
                <w:noProof/>
                <w:color w:val="0070C0"/>
                <w:sz w:val="24"/>
                <w:szCs w:val="24"/>
                <w:lang w:eastAsia="uk-UA"/>
              </w:rPr>
              <w:drawing>
                <wp:inline distT="0" distB="0" distL="0" distR="0" wp14:anchorId="311A051F" wp14:editId="284BBCC7">
                  <wp:extent cx="809625" cy="7194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0-09-19_13-18-2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0238" cy="720000"/>
                          </a:xfrm>
                          <a:prstGeom prst="rect">
                            <a:avLst/>
                          </a:prstGeom>
                        </pic:spPr>
                      </pic:pic>
                    </a:graphicData>
                  </a:graphic>
                </wp:inline>
              </w:drawing>
            </w:r>
          </w:p>
        </w:tc>
        <w:tc>
          <w:tcPr>
            <w:tcW w:w="3227" w:type="dxa"/>
            <w:tcBorders>
              <w:left w:val="single" w:sz="4" w:space="0" w:color="auto"/>
            </w:tcBorders>
            <w:vAlign w:val="center"/>
          </w:tcPr>
          <w:p w14:paraId="704B2463" w14:textId="21FAEC0C" w:rsidR="00AE41A6" w:rsidRPr="008148A3" w:rsidRDefault="00E73A97" w:rsidP="00C36834">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C36834">
              <w:rPr>
                <w:rFonts w:asciiTheme="minorHAnsi" w:hAnsiTheme="minorHAnsi"/>
                <w:b/>
                <w:color w:val="0070C0"/>
                <w:sz w:val="24"/>
                <w:szCs w:val="24"/>
              </w:rPr>
              <w:t xml:space="preserve">органічної хімії і технології органічних речовин   </w:t>
            </w:r>
          </w:p>
        </w:tc>
      </w:tr>
      <w:tr w:rsidR="007E3190" w:rsidRPr="008148A3" w14:paraId="37B76EE3" w14:textId="77777777" w:rsidTr="00D525C0">
        <w:trPr>
          <w:trHeight w:val="628"/>
        </w:trPr>
        <w:tc>
          <w:tcPr>
            <w:tcW w:w="10206" w:type="dxa"/>
            <w:gridSpan w:val="3"/>
          </w:tcPr>
          <w:p w14:paraId="658CE2E8" w14:textId="7FCDEEDD" w:rsidR="00C36834" w:rsidRDefault="00F644DF" w:rsidP="00C36834">
            <w:pPr>
              <w:spacing w:before="120"/>
              <w:jc w:val="center"/>
              <w:rPr>
                <w:rFonts w:asciiTheme="minorHAnsi" w:hAnsiTheme="minorHAnsi"/>
                <w:b/>
                <w:color w:val="002060"/>
                <w:sz w:val="48"/>
                <w:szCs w:val="48"/>
              </w:rPr>
            </w:pPr>
            <w:r>
              <w:rPr>
                <w:rFonts w:asciiTheme="minorHAnsi" w:hAnsiTheme="minorHAnsi"/>
                <w:b/>
                <w:color w:val="002060"/>
                <w:sz w:val="48"/>
                <w:szCs w:val="48"/>
              </w:rPr>
              <w:t>ХІМІЯ ВМС</w:t>
            </w:r>
            <w:r w:rsidR="00C36834">
              <w:rPr>
                <w:rFonts w:asciiTheme="minorHAnsi" w:hAnsiTheme="minorHAnsi"/>
                <w:b/>
                <w:color w:val="002060"/>
                <w:sz w:val="48"/>
                <w:szCs w:val="48"/>
              </w:rPr>
              <w:t xml:space="preserve"> </w:t>
            </w:r>
          </w:p>
          <w:p w14:paraId="46D36ADD" w14:textId="68E9D7AA" w:rsidR="007E3190" w:rsidRPr="00C32BA6" w:rsidRDefault="007E3190" w:rsidP="00C36834">
            <w:pPr>
              <w:spacing w:before="120"/>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14:paraId="2E4C324D" w14:textId="0D46D5E4"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firstRow="1" w:lastRow="0" w:firstColumn="1" w:lastColumn="0" w:noHBand="0" w:noVBand="1"/>
      </w:tblPr>
      <w:tblGrid>
        <w:gridCol w:w="2268"/>
        <w:gridCol w:w="426"/>
        <w:gridCol w:w="7512"/>
      </w:tblGrid>
      <w:tr w:rsidR="004A6336" w:rsidRPr="005251A5"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2AAB046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7DD49FCF" w14:textId="6FAC8954" w:rsidR="004A6336" w:rsidRPr="00A2798C" w:rsidRDefault="004A6336" w:rsidP="00E73A97">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65BC50BD"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4723E14" w14:textId="5C1E2415" w:rsidR="004A6336" w:rsidRPr="00A2798C" w:rsidRDefault="00E73A97" w:rsidP="00E73A97">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16</w:t>
            </w:r>
            <w:r w:rsidR="00AB05C9"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4A6336" w:rsidRPr="00C301EF"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59773D14"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4E6EFE5C" w14:textId="4764D5A3" w:rsidR="004A6336" w:rsidRPr="00A2798C" w:rsidRDefault="00E73A97" w:rsidP="006968C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161 Хімічні технології та інженерія</w:t>
            </w:r>
            <w:r w:rsidR="00C36834">
              <w:rPr>
                <w:rFonts w:asciiTheme="minorHAnsi" w:hAnsiTheme="minorHAnsi"/>
                <w:i/>
                <w:color w:val="0070C0"/>
                <w:sz w:val="22"/>
                <w:szCs w:val="22"/>
              </w:rPr>
              <w:t xml:space="preserve">  </w:t>
            </w:r>
          </w:p>
        </w:tc>
      </w:tr>
      <w:tr w:rsidR="004A6336" w:rsidRPr="005251A5"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6EEF748A"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356B3FD" w14:textId="0264B818" w:rsidR="00341ADD" w:rsidRPr="00A2798C" w:rsidRDefault="00403711" w:rsidP="006968C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Для всіх освітніх програм спеціальності 161 Хімічні технології та інженерія</w:t>
            </w:r>
            <w:r w:rsidR="00C36834">
              <w:rPr>
                <w:rFonts w:asciiTheme="minorHAnsi" w:hAnsiTheme="minorHAnsi"/>
                <w:i/>
                <w:color w:val="0070C0"/>
                <w:sz w:val="22"/>
                <w:szCs w:val="22"/>
              </w:rPr>
              <w:t xml:space="preserve"> </w:t>
            </w:r>
          </w:p>
        </w:tc>
      </w:tr>
      <w:tr w:rsidR="004A6336" w:rsidRPr="005251A5"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25136A7F" w14:textId="3CBA8974"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74E958CF" w14:textId="0C353994" w:rsidR="004A6336" w:rsidRPr="00A2798C" w:rsidRDefault="00C36834"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нормативна</w:t>
            </w:r>
          </w:p>
        </w:tc>
      </w:tr>
      <w:tr w:rsidR="00894491" w:rsidRPr="005251A5"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5130A8F8" w14:textId="77777777"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52CF135A" w14:textId="781F7664" w:rsidR="00894491" w:rsidRPr="00A2798C" w:rsidRDefault="00894491" w:rsidP="0000100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змішана</w:t>
            </w:r>
          </w:p>
        </w:tc>
      </w:tr>
      <w:tr w:rsidR="007244E1" w:rsidRPr="005251A5"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1CACE3A1" w14:textId="77777777"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FA5512F" w14:textId="691BA598" w:rsidR="007244E1" w:rsidRPr="00A2798C" w:rsidRDefault="00341ADD" w:rsidP="006968C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2</w:t>
            </w:r>
            <w:r w:rsidR="007244E1" w:rsidRPr="00A2798C">
              <w:rPr>
                <w:rFonts w:asciiTheme="minorHAnsi" w:hAnsiTheme="minorHAnsi"/>
                <w:i/>
                <w:color w:val="0070C0"/>
                <w:sz w:val="22"/>
                <w:szCs w:val="22"/>
              </w:rPr>
              <w:t xml:space="preserve"> курс, </w:t>
            </w:r>
            <w:r w:rsidR="006968CE">
              <w:rPr>
                <w:rFonts w:asciiTheme="minorHAnsi" w:hAnsiTheme="minorHAnsi"/>
                <w:i/>
                <w:color w:val="0070C0"/>
                <w:sz w:val="22"/>
                <w:szCs w:val="22"/>
              </w:rPr>
              <w:t>весняний</w:t>
            </w:r>
            <w:r w:rsidR="007244E1" w:rsidRPr="00A2798C">
              <w:rPr>
                <w:rFonts w:asciiTheme="minorHAnsi" w:hAnsiTheme="minorHAnsi"/>
                <w:i/>
                <w:color w:val="0070C0"/>
                <w:sz w:val="22"/>
                <w:szCs w:val="22"/>
              </w:rPr>
              <w:t xml:space="preserve"> семестр</w:t>
            </w:r>
          </w:p>
        </w:tc>
      </w:tr>
      <w:tr w:rsidR="004A6336" w:rsidRPr="005251A5"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3A6DFC88" w14:textId="75F9B318"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287DB125" w14:textId="48D091F4" w:rsidR="004A6336" w:rsidRPr="00A2798C" w:rsidRDefault="00C36834" w:rsidP="006968C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4</w:t>
            </w:r>
            <w:r w:rsidR="00341ADD">
              <w:rPr>
                <w:rFonts w:asciiTheme="minorHAnsi" w:hAnsiTheme="minorHAnsi"/>
                <w:i/>
                <w:color w:val="0070C0"/>
                <w:sz w:val="22"/>
                <w:szCs w:val="22"/>
              </w:rPr>
              <w:t xml:space="preserve"> кредит</w:t>
            </w:r>
            <w:r w:rsidR="006968CE">
              <w:rPr>
                <w:rFonts w:asciiTheme="minorHAnsi" w:hAnsiTheme="minorHAnsi"/>
                <w:i/>
                <w:color w:val="0070C0"/>
                <w:sz w:val="22"/>
                <w:szCs w:val="22"/>
              </w:rPr>
              <w:t>и</w:t>
            </w:r>
          </w:p>
        </w:tc>
      </w:tr>
      <w:tr w:rsidR="007244E1" w:rsidRPr="005251A5"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3EB4E478" w14:textId="77777777"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3CADA6BC" w14:textId="4D1F4FD2" w:rsidR="007244E1" w:rsidRPr="00341ADD" w:rsidRDefault="004F179A" w:rsidP="004F179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color w:val="0070C0"/>
                <w:sz w:val="22"/>
                <w:szCs w:val="22"/>
              </w:rPr>
              <w:t>Залік</w:t>
            </w:r>
          </w:p>
        </w:tc>
      </w:tr>
      <w:tr w:rsidR="007E3190" w:rsidRPr="005251A5"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12A768B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B68E03D" w14:textId="053F2F6C" w:rsidR="004A6336" w:rsidRPr="00C36834" w:rsidRDefault="00403711" w:rsidP="006968C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ru-RU"/>
              </w:rPr>
            </w:pPr>
            <w:r w:rsidRPr="00403711">
              <w:rPr>
                <w:rFonts w:asciiTheme="minorHAnsi" w:hAnsiTheme="minorHAnsi"/>
                <w:i/>
                <w:color w:val="0070C0"/>
                <w:sz w:val="22"/>
                <w:szCs w:val="22"/>
              </w:rPr>
              <w:t xml:space="preserve">Лекція 2 години на тиждень (1 пара), </w:t>
            </w:r>
            <w:r w:rsidR="00C36834">
              <w:rPr>
                <w:rFonts w:asciiTheme="minorHAnsi" w:hAnsiTheme="minorHAnsi"/>
                <w:i/>
                <w:color w:val="0070C0"/>
                <w:sz w:val="22"/>
                <w:szCs w:val="22"/>
              </w:rPr>
              <w:t xml:space="preserve">, лабораторні заняття </w:t>
            </w:r>
            <w:r w:rsidR="006968CE">
              <w:rPr>
                <w:rFonts w:asciiTheme="minorHAnsi" w:hAnsiTheme="minorHAnsi"/>
                <w:i/>
                <w:color w:val="0070C0"/>
                <w:sz w:val="22"/>
                <w:szCs w:val="22"/>
              </w:rPr>
              <w:t>4</w:t>
            </w:r>
            <w:r w:rsidR="00C36834">
              <w:rPr>
                <w:rFonts w:asciiTheme="minorHAnsi" w:hAnsiTheme="minorHAnsi"/>
                <w:i/>
                <w:color w:val="0070C0"/>
                <w:sz w:val="22"/>
                <w:szCs w:val="22"/>
              </w:rPr>
              <w:t xml:space="preserve"> години </w:t>
            </w:r>
            <w:r w:rsidR="006968CE">
              <w:rPr>
                <w:rFonts w:asciiTheme="minorHAnsi" w:hAnsiTheme="minorHAnsi"/>
                <w:i/>
                <w:color w:val="0070C0"/>
                <w:sz w:val="22"/>
                <w:szCs w:val="22"/>
              </w:rPr>
              <w:t>через</w:t>
            </w:r>
            <w:r w:rsidR="00C36834">
              <w:rPr>
                <w:rFonts w:asciiTheme="minorHAnsi" w:hAnsiTheme="minorHAnsi"/>
                <w:i/>
                <w:color w:val="0070C0"/>
                <w:sz w:val="22"/>
                <w:szCs w:val="22"/>
              </w:rPr>
              <w:t xml:space="preserve"> тиждень</w:t>
            </w:r>
            <w:r w:rsidR="006968CE">
              <w:rPr>
                <w:rFonts w:asciiTheme="minorHAnsi" w:hAnsiTheme="minorHAnsi"/>
                <w:i/>
                <w:color w:val="0070C0"/>
                <w:sz w:val="22"/>
                <w:szCs w:val="22"/>
              </w:rPr>
              <w:t xml:space="preserve"> </w:t>
            </w:r>
            <w:r w:rsidRPr="00403711">
              <w:rPr>
                <w:rFonts w:asciiTheme="minorHAnsi" w:hAnsiTheme="minorHAnsi"/>
                <w:i/>
                <w:color w:val="0070C0"/>
                <w:sz w:val="22"/>
                <w:szCs w:val="22"/>
              </w:rPr>
              <w:t>за розкладом на rozklad.kpi.ua</w:t>
            </w:r>
            <w:r w:rsidRPr="00C36834">
              <w:rPr>
                <w:rFonts w:asciiTheme="minorHAnsi" w:hAnsiTheme="minorHAnsi"/>
                <w:i/>
                <w:sz w:val="22"/>
                <w:szCs w:val="22"/>
                <w:lang w:val="ru-RU"/>
              </w:rPr>
              <w:t xml:space="preserve"> </w:t>
            </w:r>
          </w:p>
        </w:tc>
      </w:tr>
      <w:tr w:rsidR="004A6336" w:rsidRPr="005251A5"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68E8F27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4BABE680" w14:textId="2304FD7F" w:rsidR="004A6336" w:rsidRPr="00A2798C" w:rsidRDefault="00306C33" w:rsidP="00C36834">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14:paraId="08EBAA36" w14:textId="77777777" w:rsidTr="00C36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433B376" w14:textId="432FA3F6"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938" w:type="dxa"/>
            <w:gridSpan w:val="2"/>
          </w:tcPr>
          <w:p w14:paraId="23D24F23" w14:textId="77777777" w:rsidR="00341ADD" w:rsidRPr="00C36834"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C36834">
              <w:rPr>
                <w:rFonts w:asciiTheme="minorHAnsi" w:hAnsiTheme="minorHAnsi"/>
                <w:i/>
                <w:sz w:val="22"/>
                <w:szCs w:val="22"/>
              </w:rPr>
              <w:t>Лектор</w:t>
            </w:r>
            <w:r w:rsidR="00341ADD" w:rsidRPr="00C36834">
              <w:rPr>
                <w:rFonts w:asciiTheme="minorHAnsi" w:hAnsiTheme="minorHAnsi"/>
                <w:i/>
                <w:sz w:val="22"/>
                <w:szCs w:val="22"/>
              </w:rPr>
              <w:t>и</w:t>
            </w:r>
            <w:r w:rsidR="004A6336" w:rsidRPr="00C36834">
              <w:rPr>
                <w:rFonts w:asciiTheme="minorHAnsi" w:hAnsiTheme="minorHAnsi"/>
                <w:i/>
                <w:sz w:val="22"/>
                <w:szCs w:val="22"/>
              </w:rPr>
              <w:t>:</w:t>
            </w:r>
          </w:p>
          <w:p w14:paraId="72877CFC" w14:textId="60F470FF" w:rsidR="00341ADD" w:rsidRPr="00341ADD" w:rsidRDefault="00341ADD" w:rsidP="00C3683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w:t>
            </w:r>
            <w:r w:rsidR="00C36834">
              <w:rPr>
                <w:rFonts w:asciiTheme="minorHAnsi" w:hAnsiTheme="minorHAnsi"/>
                <w:i/>
                <w:color w:val="0070C0"/>
                <w:sz w:val="22"/>
                <w:szCs w:val="22"/>
              </w:rPr>
              <w:t>х</w:t>
            </w:r>
            <w:r>
              <w:rPr>
                <w:rFonts w:asciiTheme="minorHAnsi" w:hAnsiTheme="minorHAnsi"/>
                <w:i/>
                <w:color w:val="0070C0"/>
                <w:sz w:val="22"/>
                <w:szCs w:val="22"/>
              </w:rPr>
              <w:t>.н</w:t>
            </w:r>
            <w:proofErr w:type="spellEnd"/>
            <w:r>
              <w:rPr>
                <w:rFonts w:asciiTheme="minorHAnsi" w:hAnsiTheme="minorHAnsi"/>
                <w:i/>
                <w:color w:val="0070C0"/>
                <w:sz w:val="22"/>
                <w:szCs w:val="22"/>
              </w:rPr>
              <w:t>.</w:t>
            </w:r>
            <w:r w:rsidR="004A6336"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004A6336" w:rsidRPr="00A2798C">
              <w:rPr>
                <w:rFonts w:asciiTheme="minorHAnsi" w:hAnsiTheme="minorHAnsi"/>
                <w:i/>
                <w:color w:val="0070C0"/>
                <w:sz w:val="22"/>
                <w:szCs w:val="22"/>
              </w:rPr>
              <w:t xml:space="preserve"> </w:t>
            </w:r>
            <w:proofErr w:type="spellStart"/>
            <w:r w:rsidR="00C36834">
              <w:rPr>
                <w:rFonts w:asciiTheme="minorHAnsi" w:hAnsiTheme="minorHAnsi"/>
                <w:i/>
                <w:color w:val="0070C0"/>
                <w:sz w:val="22"/>
                <w:szCs w:val="22"/>
              </w:rPr>
              <w:t>Писаненко</w:t>
            </w:r>
            <w:proofErr w:type="spellEnd"/>
            <w:r w:rsidR="00C36834">
              <w:rPr>
                <w:rFonts w:asciiTheme="minorHAnsi" w:hAnsiTheme="minorHAnsi"/>
                <w:i/>
                <w:color w:val="0070C0"/>
                <w:sz w:val="22"/>
                <w:szCs w:val="22"/>
              </w:rPr>
              <w:t xml:space="preserve"> Дмитро Антонович , </w:t>
            </w:r>
            <w:hyperlink r:id="rId14" w:history="1">
              <w:r w:rsidR="00C36834" w:rsidRPr="00501DF6">
                <w:rPr>
                  <w:rStyle w:val="a5"/>
                  <w:rFonts w:asciiTheme="minorHAnsi" w:hAnsiTheme="minorHAnsi"/>
                  <w:i/>
                  <w:sz w:val="22"/>
                  <w:szCs w:val="22"/>
                  <w:lang w:val="en-US"/>
                </w:rPr>
                <w:t>dpisanenko</w:t>
              </w:r>
              <w:r w:rsidR="00C36834" w:rsidRPr="00C36834">
                <w:rPr>
                  <w:rStyle w:val="a5"/>
                  <w:rFonts w:asciiTheme="minorHAnsi" w:hAnsiTheme="minorHAnsi"/>
                  <w:i/>
                  <w:sz w:val="22"/>
                  <w:szCs w:val="22"/>
                  <w:lang w:val="ru-RU"/>
                </w:rPr>
                <w:t>@</w:t>
              </w:r>
              <w:r w:rsidR="00C36834" w:rsidRPr="00501DF6">
                <w:rPr>
                  <w:rStyle w:val="a5"/>
                  <w:rFonts w:asciiTheme="minorHAnsi" w:hAnsiTheme="minorHAnsi"/>
                  <w:i/>
                  <w:sz w:val="22"/>
                  <w:szCs w:val="22"/>
                  <w:lang w:val="en-US"/>
                </w:rPr>
                <w:t>ukr</w:t>
              </w:r>
              <w:r w:rsidR="00C36834" w:rsidRPr="00C36834">
                <w:rPr>
                  <w:rStyle w:val="a5"/>
                  <w:rFonts w:asciiTheme="minorHAnsi" w:hAnsiTheme="minorHAnsi"/>
                  <w:i/>
                  <w:sz w:val="22"/>
                  <w:szCs w:val="22"/>
                  <w:lang w:val="ru-RU"/>
                </w:rPr>
                <w:t>.</w:t>
              </w:r>
              <w:r w:rsidR="00C36834" w:rsidRPr="00501DF6">
                <w:rPr>
                  <w:rStyle w:val="a5"/>
                  <w:rFonts w:asciiTheme="minorHAnsi" w:hAnsiTheme="minorHAnsi"/>
                  <w:i/>
                  <w:sz w:val="22"/>
                  <w:szCs w:val="22"/>
                  <w:lang w:val="en-US"/>
                </w:rPr>
                <w:t>net</w:t>
              </w:r>
            </w:hyperlink>
            <w:r w:rsidR="00C36834" w:rsidRPr="00C36834">
              <w:rPr>
                <w:rFonts w:asciiTheme="minorHAnsi" w:hAnsiTheme="minorHAnsi"/>
                <w:i/>
                <w:color w:val="0070C0"/>
                <w:sz w:val="22"/>
                <w:szCs w:val="22"/>
                <w:lang w:val="ru-RU"/>
              </w:rPr>
              <w:t xml:space="preserve">   </w:t>
            </w:r>
          </w:p>
          <w:p w14:paraId="6F865BA7" w14:textId="77777777" w:rsidR="00C36834" w:rsidRDefault="00C36834" w:rsidP="00341ADD">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Лабораторні заняття:</w:t>
            </w:r>
          </w:p>
          <w:p w14:paraId="32B2BAC8" w14:textId="6CB12D97" w:rsidR="00C36834" w:rsidRDefault="00C36834" w:rsidP="00C3683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Pr="00A2798C">
              <w:rPr>
                <w:rFonts w:asciiTheme="minorHAnsi" w:hAnsiTheme="minorHAnsi"/>
                <w:i/>
                <w:color w:val="0070C0"/>
                <w:sz w:val="22"/>
                <w:szCs w:val="22"/>
              </w:rPr>
              <w:t xml:space="preserve"> </w:t>
            </w:r>
            <w:proofErr w:type="spellStart"/>
            <w:r>
              <w:rPr>
                <w:rFonts w:asciiTheme="minorHAnsi" w:hAnsiTheme="minorHAnsi"/>
                <w:i/>
                <w:color w:val="0070C0"/>
                <w:sz w:val="22"/>
                <w:szCs w:val="22"/>
              </w:rPr>
              <w:t>Писаненко</w:t>
            </w:r>
            <w:proofErr w:type="spellEnd"/>
            <w:r>
              <w:rPr>
                <w:rFonts w:asciiTheme="minorHAnsi" w:hAnsiTheme="minorHAnsi"/>
                <w:i/>
                <w:color w:val="0070C0"/>
                <w:sz w:val="22"/>
                <w:szCs w:val="22"/>
              </w:rPr>
              <w:t xml:space="preserve"> Дмитро Антонович , </w:t>
            </w:r>
            <w:hyperlink r:id="rId15" w:history="1">
              <w:r w:rsidRPr="00501DF6">
                <w:rPr>
                  <w:rStyle w:val="a5"/>
                  <w:rFonts w:asciiTheme="minorHAnsi" w:hAnsiTheme="minorHAnsi"/>
                  <w:i/>
                  <w:sz w:val="22"/>
                  <w:szCs w:val="22"/>
                  <w:lang w:val="en-US"/>
                </w:rPr>
                <w:t>dpisanenko</w:t>
              </w:r>
              <w:r w:rsidRPr="00C36834">
                <w:rPr>
                  <w:rStyle w:val="a5"/>
                  <w:rFonts w:asciiTheme="minorHAnsi" w:hAnsiTheme="minorHAnsi"/>
                  <w:i/>
                  <w:sz w:val="22"/>
                  <w:szCs w:val="22"/>
                  <w:lang w:val="ru-RU"/>
                </w:rPr>
                <w:t>@</w:t>
              </w:r>
              <w:r w:rsidRPr="00501DF6">
                <w:rPr>
                  <w:rStyle w:val="a5"/>
                  <w:rFonts w:asciiTheme="minorHAnsi" w:hAnsiTheme="minorHAnsi"/>
                  <w:i/>
                  <w:sz w:val="22"/>
                  <w:szCs w:val="22"/>
                  <w:lang w:val="en-US"/>
                </w:rPr>
                <w:t>ukr</w:t>
              </w:r>
              <w:r w:rsidRPr="00C36834">
                <w:rPr>
                  <w:rStyle w:val="a5"/>
                  <w:rFonts w:asciiTheme="minorHAnsi" w:hAnsiTheme="minorHAnsi"/>
                  <w:i/>
                  <w:sz w:val="22"/>
                  <w:szCs w:val="22"/>
                  <w:lang w:val="ru-RU"/>
                </w:rPr>
                <w:t>.</w:t>
              </w:r>
              <w:r w:rsidRPr="00501DF6">
                <w:rPr>
                  <w:rStyle w:val="a5"/>
                  <w:rFonts w:asciiTheme="minorHAnsi" w:hAnsiTheme="minorHAnsi"/>
                  <w:i/>
                  <w:sz w:val="22"/>
                  <w:szCs w:val="22"/>
                  <w:lang w:val="en-US"/>
                </w:rPr>
                <w:t>net</w:t>
              </w:r>
            </w:hyperlink>
            <w:r>
              <w:rPr>
                <w:rFonts w:asciiTheme="minorHAnsi" w:hAnsiTheme="minorHAnsi"/>
                <w:i/>
                <w:color w:val="0070C0"/>
                <w:sz w:val="22"/>
                <w:szCs w:val="22"/>
              </w:rPr>
              <w:t xml:space="preserve"> </w:t>
            </w:r>
          </w:p>
          <w:p w14:paraId="642EF483" w14:textId="5F46F84F" w:rsidR="00C36834" w:rsidRDefault="00C36834" w:rsidP="00C3683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00071B78">
              <w:rPr>
                <w:rFonts w:asciiTheme="minorHAnsi" w:hAnsiTheme="minorHAnsi"/>
                <w:i/>
                <w:color w:val="0070C0"/>
                <w:sz w:val="22"/>
                <w:szCs w:val="22"/>
              </w:rPr>
              <w:t>, доцент Василькевич Олександр Іванович,</w:t>
            </w:r>
            <w:r w:rsidR="00071B78">
              <w:t xml:space="preserve"> </w:t>
            </w:r>
            <w:hyperlink r:id="rId16" w:history="1">
              <w:r w:rsidR="006968CE" w:rsidRPr="009779C8">
                <w:rPr>
                  <w:rStyle w:val="a5"/>
                  <w:rFonts w:asciiTheme="minorHAnsi" w:hAnsiTheme="minorHAnsi"/>
                  <w:i/>
                  <w:sz w:val="22"/>
                  <w:szCs w:val="22"/>
                </w:rPr>
                <w:t>vasylkevych@ukr.net</w:t>
              </w:r>
            </w:hyperlink>
          </w:p>
          <w:p w14:paraId="58E015C2" w14:textId="447FCF92" w:rsidR="004F179A" w:rsidRPr="004F179A" w:rsidRDefault="006968CE" w:rsidP="004F179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 xml:space="preserve">., </w:t>
            </w:r>
            <w:proofErr w:type="spellStart"/>
            <w:r w:rsidR="004F179A">
              <w:rPr>
                <w:rFonts w:asciiTheme="minorHAnsi" w:hAnsiTheme="minorHAnsi"/>
                <w:i/>
                <w:color w:val="0070C0"/>
                <w:sz w:val="22"/>
                <w:szCs w:val="22"/>
              </w:rPr>
              <w:t>ст.викл.Климко</w:t>
            </w:r>
            <w:proofErr w:type="spellEnd"/>
            <w:r w:rsidR="004F179A">
              <w:rPr>
                <w:rFonts w:asciiTheme="minorHAnsi" w:hAnsiTheme="minorHAnsi"/>
                <w:i/>
                <w:color w:val="0070C0"/>
                <w:sz w:val="22"/>
                <w:szCs w:val="22"/>
              </w:rPr>
              <w:t xml:space="preserve"> Юрій </w:t>
            </w:r>
            <w:proofErr w:type="spellStart"/>
            <w:r w:rsidR="004F179A">
              <w:rPr>
                <w:rFonts w:asciiTheme="minorHAnsi" w:hAnsiTheme="minorHAnsi"/>
                <w:i/>
                <w:color w:val="0070C0"/>
                <w:sz w:val="22"/>
                <w:szCs w:val="22"/>
              </w:rPr>
              <w:t>Евгенови</w:t>
            </w:r>
            <w:proofErr w:type="spellEnd"/>
            <w:r w:rsidR="004F179A">
              <w:rPr>
                <w:rFonts w:asciiTheme="minorHAnsi" w:hAnsiTheme="minorHAnsi"/>
                <w:i/>
                <w:color w:val="0070C0"/>
                <w:sz w:val="22"/>
                <w:szCs w:val="22"/>
                <w:lang w:val="en-US"/>
              </w:rPr>
              <w:t>x</w:t>
            </w:r>
            <w:r w:rsidR="004F179A" w:rsidRPr="004F179A">
              <w:rPr>
                <w:rFonts w:asciiTheme="minorHAnsi" w:hAnsiTheme="minorHAnsi"/>
                <w:i/>
                <w:color w:val="0070C0"/>
                <w:sz w:val="22"/>
                <w:szCs w:val="22"/>
              </w:rPr>
              <w:t xml:space="preserve">  </w:t>
            </w:r>
            <w:hyperlink r:id="rId17" w:history="1">
              <w:r w:rsidR="004F179A">
                <w:rPr>
                  <w:rStyle w:val="a5"/>
                  <w:rFonts w:ascii="Calibri" w:hAnsi="Calibri"/>
                  <w:sz w:val="22"/>
                  <w:szCs w:val="22"/>
                </w:rPr>
                <w:t>yeklimko@ukr.net</w:t>
              </w:r>
            </w:hyperlink>
          </w:p>
          <w:p w14:paraId="5087E867" w14:textId="101AD4EA" w:rsidR="00071B78" w:rsidRPr="004F179A" w:rsidRDefault="00071B78" w:rsidP="004F179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p>
        </w:tc>
      </w:tr>
      <w:tr w:rsidR="004A6336" w:rsidRPr="005251A5"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gridSpan w:val="2"/>
          </w:tcPr>
          <w:p w14:paraId="53ED9795" w14:textId="1076F60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5CDD1149" w14:textId="7CEC0F49" w:rsidR="007E3190" w:rsidRPr="005251A5" w:rsidRDefault="00646145" w:rsidP="00646145">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olor w:val="0070C0"/>
                <w:sz w:val="22"/>
                <w:szCs w:val="22"/>
              </w:rPr>
              <w:t xml:space="preserve">Платформа </w:t>
            </w:r>
            <w:r>
              <w:rPr>
                <w:rFonts w:asciiTheme="minorHAnsi" w:hAnsiTheme="minorHAnsi"/>
                <w:color w:val="0070C0"/>
                <w:sz w:val="22"/>
                <w:szCs w:val="22"/>
                <w:lang w:val="en-US"/>
              </w:rPr>
              <w:t>Moodle</w:t>
            </w:r>
            <w:r w:rsidRPr="00646145">
              <w:rPr>
                <w:rFonts w:asciiTheme="minorHAnsi" w:hAnsiTheme="minorHAnsi"/>
                <w:color w:val="0070C0"/>
                <w:sz w:val="22"/>
                <w:szCs w:val="22"/>
              </w:rPr>
              <w:t xml:space="preserve">  </w:t>
            </w:r>
            <w:r w:rsidR="00341ADD" w:rsidRPr="00341ADD">
              <w:rPr>
                <w:rFonts w:asciiTheme="minorHAnsi" w:hAnsiTheme="minorHAnsi"/>
                <w:color w:val="0070C0"/>
                <w:sz w:val="22"/>
                <w:szCs w:val="22"/>
              </w:rPr>
              <w:t xml:space="preserve"> </w:t>
            </w:r>
            <w:r w:rsidRPr="00646145">
              <w:rPr>
                <w:rFonts w:asciiTheme="minorHAnsi" w:hAnsiTheme="minorHAnsi"/>
                <w:color w:val="0070C0"/>
                <w:sz w:val="22"/>
                <w:szCs w:val="22"/>
                <w:lang w:val="ru-RU"/>
              </w:rPr>
              <w:t>?</w:t>
            </w:r>
            <w:r w:rsidR="00341ADD">
              <w:rPr>
                <w:rFonts w:asciiTheme="minorHAnsi" w:hAnsiTheme="minorHAnsi"/>
                <w:color w:val="0070C0"/>
                <w:sz w:val="22"/>
                <w:szCs w:val="22"/>
              </w:rPr>
              <w:t xml:space="preserve"> </w:t>
            </w:r>
            <w:r w:rsidR="00E515B7">
              <w:rPr>
                <w:rFonts w:asciiTheme="minorHAnsi" w:hAnsiTheme="minorHAnsi"/>
                <w:color w:val="0070C0"/>
                <w:sz w:val="22"/>
                <w:szCs w:val="22"/>
              </w:rPr>
              <w:t>д</w:t>
            </w:r>
            <w:r w:rsidR="00E515B7" w:rsidRPr="00E515B7">
              <w:rPr>
                <w:rFonts w:asciiTheme="minorHAnsi" w:hAnsiTheme="minorHAnsi"/>
                <w:color w:val="0070C0"/>
                <w:sz w:val="22"/>
                <w:szCs w:val="22"/>
              </w:rPr>
              <w:t>оступ за запрошенням викладача</w:t>
            </w:r>
          </w:p>
        </w:tc>
      </w:tr>
    </w:tbl>
    <w:p w14:paraId="488F9975" w14:textId="78917BE2"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47FEEEF3" w14:textId="2D38F14A"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14:paraId="7B89B99B" w14:textId="7172402F" w:rsidR="004A6336" w:rsidRPr="006968CE" w:rsidRDefault="004A6336" w:rsidP="004D1575">
      <w:pPr>
        <w:spacing w:after="120" w:line="240" w:lineRule="auto"/>
        <w:jc w:val="both"/>
        <w:rPr>
          <w:rFonts w:asciiTheme="minorHAnsi" w:hAnsiTheme="minorHAnsi"/>
          <w:i/>
          <w:color w:val="FF0000"/>
          <w:sz w:val="24"/>
          <w:szCs w:val="24"/>
        </w:rPr>
      </w:pPr>
      <w:r w:rsidRPr="008E5C5E">
        <w:rPr>
          <w:rFonts w:asciiTheme="minorHAnsi" w:hAnsiTheme="minorHAnsi"/>
          <w:i/>
          <w:color w:val="FF000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8E5C5E">
        <w:rPr>
          <w:rFonts w:asciiTheme="minorHAnsi" w:hAnsiTheme="minorHAnsi"/>
          <w:i/>
          <w:color w:val="FF0000"/>
          <w:sz w:val="24"/>
          <w:szCs w:val="24"/>
        </w:rPr>
        <w:t xml:space="preserve">, визначає </w:t>
      </w:r>
      <w:r w:rsidR="004D1575" w:rsidRPr="008E5C5E">
        <w:rPr>
          <w:rFonts w:asciiTheme="minorHAnsi" w:hAnsiTheme="minorHAnsi"/>
          <w:b/>
          <w:i/>
          <w:color w:val="FF0000"/>
          <w:sz w:val="24"/>
          <w:szCs w:val="24"/>
        </w:rPr>
        <w:t>мету</w:t>
      </w:r>
      <w:r w:rsidR="004D1575" w:rsidRPr="008E5C5E">
        <w:rPr>
          <w:rFonts w:asciiTheme="minorHAnsi" w:hAnsiTheme="minorHAnsi"/>
          <w:i/>
          <w:color w:val="FF0000"/>
          <w:sz w:val="24"/>
          <w:szCs w:val="24"/>
        </w:rPr>
        <w:t xml:space="preserve">, </w:t>
      </w:r>
      <w:r w:rsidR="004D1575" w:rsidRPr="008E5C5E">
        <w:rPr>
          <w:rFonts w:asciiTheme="minorHAnsi" w:hAnsiTheme="minorHAnsi"/>
          <w:b/>
          <w:i/>
          <w:color w:val="FF0000"/>
          <w:sz w:val="24"/>
          <w:szCs w:val="24"/>
        </w:rPr>
        <w:t>предмет</w:t>
      </w:r>
      <w:r w:rsidR="004D1575" w:rsidRPr="008E5C5E">
        <w:rPr>
          <w:rFonts w:asciiTheme="minorHAnsi" w:hAnsiTheme="minorHAnsi"/>
          <w:i/>
          <w:color w:val="FF0000"/>
          <w:sz w:val="24"/>
          <w:szCs w:val="24"/>
        </w:rPr>
        <w:t xml:space="preserve"> дисципліни та </w:t>
      </w:r>
      <w:r w:rsidR="004D1575" w:rsidRPr="008E5C5E">
        <w:rPr>
          <w:rFonts w:asciiTheme="minorHAnsi" w:hAnsiTheme="minorHAnsi"/>
          <w:b/>
          <w:i/>
          <w:color w:val="FF0000"/>
          <w:sz w:val="24"/>
          <w:szCs w:val="24"/>
        </w:rPr>
        <w:t>програмні результати</w:t>
      </w:r>
      <w:r w:rsidR="005251A5" w:rsidRPr="008E5C5E">
        <w:rPr>
          <w:rStyle w:val="af0"/>
          <w:rFonts w:asciiTheme="minorHAnsi" w:hAnsiTheme="minorHAnsi"/>
          <w:b/>
          <w:i/>
          <w:color w:val="FF0000"/>
          <w:sz w:val="24"/>
          <w:szCs w:val="24"/>
        </w:rPr>
        <w:footnoteReference w:id="1"/>
      </w:r>
      <w:r w:rsidR="004D1575" w:rsidRPr="008E5C5E">
        <w:rPr>
          <w:rFonts w:asciiTheme="minorHAnsi" w:hAnsiTheme="minorHAnsi"/>
          <w:b/>
          <w:i/>
          <w:color w:val="FF0000"/>
          <w:sz w:val="24"/>
          <w:szCs w:val="24"/>
        </w:rPr>
        <w:t xml:space="preserve"> навчання</w:t>
      </w:r>
      <w:r w:rsidR="004D1575" w:rsidRPr="008E5C5E">
        <w:rPr>
          <w:rFonts w:asciiTheme="minorHAnsi" w:hAnsiTheme="minorHAnsi"/>
          <w:i/>
          <w:color w:val="FF0000"/>
          <w:sz w:val="24"/>
          <w:szCs w:val="24"/>
        </w:rPr>
        <w:t xml:space="preserve"> </w:t>
      </w:r>
      <w:r w:rsidRPr="008E5C5E">
        <w:rPr>
          <w:rFonts w:asciiTheme="minorHAnsi" w:hAnsiTheme="minorHAnsi"/>
          <w:i/>
          <w:color w:val="FF000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8E5C5E">
        <w:rPr>
          <w:rFonts w:asciiTheme="minorHAnsi" w:hAnsiTheme="minorHAnsi"/>
          <w:i/>
          <w:color w:val="FF0000"/>
          <w:sz w:val="24"/>
          <w:szCs w:val="24"/>
        </w:rPr>
        <w:t>/аспірант</w:t>
      </w:r>
      <w:r w:rsidRPr="008E5C5E">
        <w:rPr>
          <w:rFonts w:asciiTheme="minorHAnsi" w:hAnsiTheme="minorHAnsi"/>
          <w:i/>
          <w:color w:val="FF0000"/>
          <w:sz w:val="24"/>
          <w:szCs w:val="24"/>
        </w:rPr>
        <w:t xml:space="preserve"> набуде після вивчення дисципліни </w:t>
      </w:r>
      <w:r w:rsidR="00AA6B23" w:rsidRPr="008E5C5E">
        <w:rPr>
          <w:rFonts w:asciiTheme="minorHAnsi" w:hAnsiTheme="minorHAnsi"/>
          <w:i/>
          <w:color w:val="FF0000"/>
          <w:sz w:val="24"/>
          <w:szCs w:val="24"/>
        </w:rPr>
        <w:t xml:space="preserve">з розподілом на </w:t>
      </w:r>
      <w:r w:rsidR="00087AFC" w:rsidRPr="008E5C5E">
        <w:rPr>
          <w:rFonts w:asciiTheme="minorHAnsi" w:hAnsiTheme="minorHAnsi"/>
          <w:i/>
          <w:color w:val="FF0000"/>
          <w:sz w:val="24"/>
          <w:szCs w:val="24"/>
        </w:rPr>
        <w:t xml:space="preserve">окремі </w:t>
      </w:r>
      <w:r w:rsidR="00AA6B23" w:rsidRPr="008E5C5E">
        <w:rPr>
          <w:rFonts w:asciiTheme="minorHAnsi" w:hAnsiTheme="minorHAnsi"/>
          <w:i/>
          <w:color w:val="FF0000"/>
          <w:sz w:val="24"/>
          <w:szCs w:val="24"/>
        </w:rPr>
        <w:t xml:space="preserve">освітні компоненти </w:t>
      </w:r>
      <w:r w:rsidR="00087AFC" w:rsidRPr="008E5C5E">
        <w:rPr>
          <w:rFonts w:asciiTheme="minorHAnsi" w:hAnsiTheme="minorHAnsi"/>
          <w:i/>
          <w:color w:val="FF0000"/>
          <w:sz w:val="24"/>
          <w:szCs w:val="24"/>
        </w:rPr>
        <w:t>(якщо дисципліна вивчається декілька семестрів)</w:t>
      </w:r>
    </w:p>
    <w:p w14:paraId="3598B856" w14:textId="2451D74B" w:rsidR="006968CE" w:rsidRPr="006968CE" w:rsidRDefault="006968CE" w:rsidP="006968CE">
      <w:pPr>
        <w:tabs>
          <w:tab w:val="right" w:pos="9467"/>
        </w:tabs>
        <w:autoSpaceDE w:val="0"/>
        <w:autoSpaceDN w:val="0"/>
        <w:adjustRightInd w:val="0"/>
        <w:spacing w:line="240" w:lineRule="auto"/>
        <w:jc w:val="both"/>
        <w:rPr>
          <w:rFonts w:eastAsia="Times New Roman"/>
          <w:lang w:eastAsia="ru-RU"/>
        </w:rPr>
      </w:pPr>
      <w:r w:rsidRPr="006968CE">
        <w:rPr>
          <w:rFonts w:eastAsia="Times New Roman"/>
          <w:i/>
          <w:sz w:val="24"/>
          <w:szCs w:val="24"/>
          <w:lang w:eastAsia="ru-RU"/>
        </w:rPr>
        <w:t xml:space="preserve">Програму навчальної дисципліни «Хімія ВМС» складено відповідно до освітньо-професійної програми підготовки бакалаврів напряму підготовки 6.051301  «Хімічна технологія» за спеціальністю 0513  «Хімічна технологія», за денною формою навчання. Навчальна дисципліна належить до циклу </w:t>
      </w:r>
      <w:r w:rsidRPr="006968CE">
        <w:rPr>
          <w:rFonts w:ascii="Arial" w:hAnsi="Arial" w:cs="Arial"/>
          <w:b/>
          <w:bCs/>
          <w:i/>
          <w:sz w:val="24"/>
          <w:szCs w:val="24"/>
        </w:rPr>
        <w:t xml:space="preserve">. </w:t>
      </w:r>
      <w:r w:rsidRPr="006968CE">
        <w:rPr>
          <w:rFonts w:eastAsia="Times New Roman"/>
          <w:i/>
          <w:sz w:val="24"/>
          <w:szCs w:val="24"/>
          <w:lang w:eastAsia="ru-RU"/>
        </w:rPr>
        <w:t xml:space="preserve">природничо-наукової </w:t>
      </w:r>
      <w:proofErr w:type="spellStart"/>
      <w:r w:rsidRPr="006968CE">
        <w:rPr>
          <w:rFonts w:eastAsia="Times New Roman"/>
          <w:i/>
          <w:sz w:val="24"/>
          <w:szCs w:val="24"/>
          <w:lang w:eastAsia="ru-RU"/>
        </w:rPr>
        <w:t>підготовки</w:t>
      </w:r>
      <w:r w:rsidRPr="0008332C">
        <w:rPr>
          <w:rFonts w:eastAsia="Times New Roman"/>
          <w:lang w:eastAsia="ru-RU"/>
        </w:rPr>
        <w:t>.</w:t>
      </w:r>
      <w:r w:rsidRPr="006968CE">
        <w:rPr>
          <w:rFonts w:eastAsia="Times New Roman"/>
          <w:bCs/>
          <w:i/>
          <w:sz w:val="24"/>
          <w:szCs w:val="24"/>
          <w:lang w:eastAsia="ru-RU"/>
        </w:rPr>
        <w:t>Предметом</w:t>
      </w:r>
      <w:proofErr w:type="spellEnd"/>
      <w:r w:rsidRPr="006968CE">
        <w:rPr>
          <w:rFonts w:eastAsia="Times New Roman"/>
          <w:bCs/>
          <w:i/>
          <w:sz w:val="24"/>
          <w:szCs w:val="24"/>
          <w:lang w:eastAsia="ru-RU"/>
        </w:rPr>
        <w:t xml:space="preserve"> навчальної дисципліни є вивчення синтетичних і природних ВМС(високомолекулярних </w:t>
      </w:r>
      <w:proofErr w:type="spellStart"/>
      <w:r w:rsidRPr="006968CE">
        <w:rPr>
          <w:rFonts w:eastAsia="Times New Roman"/>
          <w:bCs/>
          <w:i/>
          <w:sz w:val="24"/>
          <w:szCs w:val="24"/>
          <w:lang w:eastAsia="ru-RU"/>
        </w:rPr>
        <w:t>сполук</w:t>
      </w:r>
      <w:proofErr w:type="spellEnd"/>
      <w:r w:rsidRPr="006968CE">
        <w:rPr>
          <w:rFonts w:eastAsia="Times New Roman"/>
          <w:bCs/>
          <w:i/>
          <w:sz w:val="24"/>
          <w:szCs w:val="24"/>
          <w:lang w:eastAsia="ru-RU"/>
        </w:rPr>
        <w:t>), методів їх добування, будови та хімічних властивостей та застосування у хімічній промисловості.</w:t>
      </w:r>
    </w:p>
    <w:p w14:paraId="5D2E4F84" w14:textId="7D238557" w:rsidR="006968CE" w:rsidRPr="006968CE" w:rsidRDefault="006968CE" w:rsidP="006968CE">
      <w:pPr>
        <w:tabs>
          <w:tab w:val="left" w:pos="9467"/>
        </w:tabs>
        <w:autoSpaceDE w:val="0"/>
        <w:autoSpaceDN w:val="0"/>
        <w:adjustRightInd w:val="0"/>
        <w:spacing w:before="120" w:line="240" w:lineRule="auto"/>
        <w:jc w:val="both"/>
        <w:rPr>
          <w:rFonts w:eastAsia="Times New Roman"/>
          <w:i/>
          <w:sz w:val="24"/>
          <w:szCs w:val="24"/>
          <w:lang w:eastAsia="ru-RU"/>
        </w:rPr>
      </w:pPr>
      <w:r w:rsidRPr="006968CE">
        <w:rPr>
          <w:rFonts w:eastAsia="Times New Roman"/>
          <w:bCs/>
          <w:i/>
          <w:sz w:val="24"/>
          <w:szCs w:val="24"/>
          <w:lang w:eastAsia="ru-RU"/>
        </w:rPr>
        <w:lastRenderedPageBreak/>
        <w:t xml:space="preserve"> Міждисциплінарні зв’язки</w:t>
      </w:r>
      <w:r w:rsidRPr="006968CE">
        <w:rPr>
          <w:rFonts w:eastAsia="Times New Roman"/>
          <w:i/>
          <w:sz w:val="24"/>
          <w:szCs w:val="24"/>
          <w:lang w:eastAsia="ru-RU"/>
        </w:rPr>
        <w:t xml:space="preserve">: матеріал навчальної дисципліни базується на дисциплінах «Неорганічна  хімія», «Органічна хімія», застосовується при вивченні </w:t>
      </w:r>
      <w:proofErr w:type="spellStart"/>
      <w:r w:rsidRPr="006968CE">
        <w:rPr>
          <w:rFonts w:eastAsia="Times New Roman"/>
          <w:i/>
          <w:sz w:val="24"/>
          <w:szCs w:val="24"/>
          <w:lang w:eastAsia="ru-RU"/>
        </w:rPr>
        <w:t>дисциплін:«Хімія</w:t>
      </w:r>
      <w:proofErr w:type="spellEnd"/>
      <w:r w:rsidRPr="006968CE">
        <w:rPr>
          <w:rFonts w:eastAsia="Times New Roman"/>
          <w:i/>
          <w:sz w:val="24"/>
          <w:szCs w:val="24"/>
          <w:lang w:eastAsia="ru-RU"/>
        </w:rPr>
        <w:t xml:space="preserve"> деревини та синтетичних полімерів», «Технологія виробництва </w:t>
      </w:r>
      <w:proofErr w:type="spellStart"/>
      <w:r w:rsidRPr="006968CE">
        <w:rPr>
          <w:rFonts w:eastAsia="Times New Roman"/>
          <w:i/>
          <w:sz w:val="24"/>
          <w:szCs w:val="24"/>
          <w:lang w:eastAsia="ru-RU"/>
        </w:rPr>
        <w:t>етерів</w:t>
      </w:r>
      <w:proofErr w:type="spellEnd"/>
      <w:r w:rsidRPr="006968CE">
        <w:rPr>
          <w:rFonts w:eastAsia="Times New Roman"/>
          <w:i/>
          <w:sz w:val="24"/>
          <w:szCs w:val="24"/>
          <w:lang w:eastAsia="ru-RU"/>
        </w:rPr>
        <w:t xml:space="preserve"> та </w:t>
      </w:r>
      <w:proofErr w:type="spellStart"/>
      <w:r w:rsidRPr="006968CE">
        <w:rPr>
          <w:rFonts w:eastAsia="Times New Roman"/>
          <w:i/>
          <w:sz w:val="24"/>
          <w:szCs w:val="24"/>
          <w:lang w:eastAsia="ru-RU"/>
        </w:rPr>
        <w:t>естерів</w:t>
      </w:r>
      <w:proofErr w:type="spellEnd"/>
      <w:r w:rsidRPr="006968CE">
        <w:rPr>
          <w:rFonts w:eastAsia="Times New Roman"/>
          <w:i/>
          <w:sz w:val="24"/>
          <w:szCs w:val="24"/>
          <w:lang w:eastAsia="ru-RU"/>
        </w:rPr>
        <w:t>»</w:t>
      </w:r>
      <w:r w:rsidR="00D24216" w:rsidRPr="00D24216">
        <w:rPr>
          <w:i/>
          <w:sz w:val="24"/>
          <w:szCs w:val="24"/>
        </w:rPr>
        <w:t xml:space="preserve">  </w:t>
      </w:r>
    </w:p>
    <w:p w14:paraId="4AE1D737" w14:textId="7DC622B5" w:rsidR="006968CE" w:rsidRPr="00C57AEF" w:rsidRDefault="00D302E3" w:rsidP="004D1575">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00D236DF">
        <w:rPr>
          <w:rFonts w:asciiTheme="minorHAnsi" w:hAnsiTheme="minorHAnsi"/>
          <w:b/>
          <w:i/>
          <w:color w:val="0070C0"/>
          <w:sz w:val="24"/>
          <w:szCs w:val="24"/>
        </w:rPr>
        <w:t xml:space="preserve">: природні </w:t>
      </w:r>
      <w:r w:rsidR="00D236DF">
        <w:rPr>
          <w:rFonts w:asciiTheme="minorHAnsi" w:hAnsiTheme="minorHAnsi"/>
          <w:i/>
          <w:color w:val="0070C0"/>
          <w:sz w:val="24"/>
          <w:szCs w:val="24"/>
        </w:rPr>
        <w:t>джерела</w:t>
      </w:r>
      <w:r w:rsidRPr="00D302E3">
        <w:rPr>
          <w:rFonts w:asciiTheme="minorHAnsi" w:hAnsiTheme="minorHAnsi"/>
          <w:i/>
          <w:color w:val="0070C0"/>
          <w:sz w:val="24"/>
          <w:szCs w:val="24"/>
        </w:rPr>
        <w:t xml:space="preserve"> </w:t>
      </w:r>
      <w:r w:rsidR="00D236DF">
        <w:rPr>
          <w:rFonts w:asciiTheme="minorHAnsi" w:hAnsiTheme="minorHAnsi"/>
          <w:i/>
          <w:color w:val="0070C0"/>
          <w:sz w:val="24"/>
          <w:szCs w:val="24"/>
        </w:rPr>
        <w:t xml:space="preserve">органічних </w:t>
      </w:r>
      <w:proofErr w:type="spellStart"/>
      <w:r w:rsidR="00D236DF">
        <w:rPr>
          <w:rFonts w:asciiTheme="minorHAnsi" w:hAnsiTheme="minorHAnsi"/>
          <w:i/>
          <w:color w:val="0070C0"/>
          <w:sz w:val="24"/>
          <w:szCs w:val="24"/>
        </w:rPr>
        <w:t>сполук</w:t>
      </w:r>
      <w:proofErr w:type="spellEnd"/>
      <w:r w:rsidR="00D236DF">
        <w:rPr>
          <w:rFonts w:asciiTheme="minorHAnsi" w:hAnsiTheme="minorHAnsi"/>
          <w:i/>
          <w:color w:val="0070C0"/>
          <w:sz w:val="24"/>
          <w:szCs w:val="24"/>
        </w:rPr>
        <w:t xml:space="preserve"> і методи синтезу їх на </w:t>
      </w:r>
      <w:proofErr w:type="spellStart"/>
      <w:r w:rsidR="00D236DF">
        <w:rPr>
          <w:rFonts w:asciiTheme="minorHAnsi" w:hAnsiTheme="minorHAnsi"/>
          <w:i/>
          <w:color w:val="0070C0"/>
          <w:sz w:val="24"/>
          <w:szCs w:val="24"/>
        </w:rPr>
        <w:t>підприємствх</w:t>
      </w:r>
      <w:proofErr w:type="spellEnd"/>
      <w:r w:rsidR="00D236DF">
        <w:rPr>
          <w:rFonts w:asciiTheme="minorHAnsi" w:hAnsiTheme="minorHAnsi"/>
          <w:i/>
          <w:color w:val="0070C0"/>
          <w:sz w:val="24"/>
          <w:szCs w:val="24"/>
        </w:rPr>
        <w:t xml:space="preserve"> органічного синтезу і в лабораторіях фармацевтичної промисловості, фізичні і хімічні властивості органічних </w:t>
      </w:r>
      <w:proofErr w:type="spellStart"/>
      <w:r w:rsidR="00D236DF">
        <w:rPr>
          <w:rFonts w:asciiTheme="minorHAnsi" w:hAnsiTheme="minorHAnsi"/>
          <w:i/>
          <w:color w:val="0070C0"/>
          <w:sz w:val="24"/>
          <w:szCs w:val="24"/>
        </w:rPr>
        <w:t>сполук</w:t>
      </w:r>
      <w:proofErr w:type="spellEnd"/>
      <w:r w:rsidR="00D236DF">
        <w:rPr>
          <w:rFonts w:asciiTheme="minorHAnsi" w:hAnsiTheme="minorHAnsi"/>
          <w:i/>
          <w:color w:val="0070C0"/>
          <w:sz w:val="24"/>
          <w:szCs w:val="24"/>
        </w:rPr>
        <w:t xml:space="preserve">, використання цих властивостей для отримання численних хімічних продуктів, ліків, отрутохімікатів для </w:t>
      </w:r>
      <w:proofErr w:type="spellStart"/>
      <w:r w:rsidR="00D236DF">
        <w:rPr>
          <w:rFonts w:asciiTheme="minorHAnsi" w:hAnsiTheme="minorHAnsi"/>
          <w:i/>
          <w:color w:val="0070C0"/>
          <w:sz w:val="24"/>
          <w:szCs w:val="24"/>
        </w:rPr>
        <w:t>сільского</w:t>
      </w:r>
      <w:proofErr w:type="spellEnd"/>
      <w:r w:rsidR="00D236DF">
        <w:rPr>
          <w:rFonts w:asciiTheme="minorHAnsi" w:hAnsiTheme="minorHAnsi"/>
          <w:i/>
          <w:color w:val="0070C0"/>
          <w:sz w:val="24"/>
          <w:szCs w:val="24"/>
        </w:rPr>
        <w:t xml:space="preserve"> господарства</w:t>
      </w:r>
      <w:r w:rsidR="00FD5482">
        <w:rPr>
          <w:rFonts w:asciiTheme="minorHAnsi" w:hAnsiTheme="minorHAnsi"/>
          <w:i/>
          <w:color w:val="0070C0"/>
          <w:sz w:val="24"/>
          <w:szCs w:val="24"/>
        </w:rPr>
        <w:t>.</w:t>
      </w:r>
    </w:p>
    <w:p w14:paraId="550A2E53" w14:textId="5D1E1267" w:rsidR="006968CE" w:rsidRPr="00EF3B52" w:rsidRDefault="00C57AEF" w:rsidP="006968CE">
      <w:pPr>
        <w:autoSpaceDE w:val="0"/>
        <w:autoSpaceDN w:val="0"/>
        <w:adjustRightInd w:val="0"/>
        <w:spacing w:line="235" w:lineRule="auto"/>
        <w:ind w:left="426"/>
        <w:jc w:val="both"/>
        <w:rPr>
          <w:bCs/>
        </w:rPr>
      </w:pPr>
      <w:r w:rsidRPr="00C57AEF">
        <w:rPr>
          <w:bCs/>
          <w:sz w:val="24"/>
          <w:szCs w:val="24"/>
          <w:lang w:val="ru-RU"/>
        </w:rPr>
        <w:t>2</w:t>
      </w:r>
      <w:r>
        <w:rPr>
          <w:bCs/>
          <w:sz w:val="24"/>
          <w:szCs w:val="24"/>
        </w:rPr>
        <w:t>.</w:t>
      </w:r>
      <w:r w:rsidRPr="00C57AEF">
        <w:rPr>
          <w:bCs/>
          <w:sz w:val="24"/>
          <w:szCs w:val="24"/>
          <w:lang w:val="ru-RU"/>
        </w:rPr>
        <w:t>1</w:t>
      </w:r>
      <w:r>
        <w:rPr>
          <w:bCs/>
          <w:sz w:val="24"/>
          <w:szCs w:val="24"/>
          <w:lang w:val="ru-RU"/>
        </w:rPr>
        <w:t>.</w:t>
      </w:r>
      <w:r w:rsidR="006968CE" w:rsidRPr="006968CE">
        <w:rPr>
          <w:bCs/>
          <w:i/>
          <w:sz w:val="24"/>
          <w:szCs w:val="24"/>
        </w:rPr>
        <w:t xml:space="preserve">Метою кредитного модуля є формування </w:t>
      </w:r>
      <w:proofErr w:type="gramStart"/>
      <w:r w:rsidR="006968CE" w:rsidRPr="006968CE">
        <w:rPr>
          <w:bCs/>
          <w:i/>
          <w:sz w:val="24"/>
          <w:szCs w:val="24"/>
        </w:rPr>
        <w:t>у</w:t>
      </w:r>
      <w:proofErr w:type="gramEnd"/>
      <w:r w:rsidR="006968CE" w:rsidRPr="006968CE">
        <w:rPr>
          <w:bCs/>
          <w:i/>
          <w:sz w:val="24"/>
          <w:szCs w:val="24"/>
        </w:rPr>
        <w:t xml:space="preserve"> студентів </w:t>
      </w:r>
      <w:proofErr w:type="spellStart"/>
      <w:r w:rsidR="006968CE" w:rsidRPr="006968CE">
        <w:rPr>
          <w:bCs/>
          <w:i/>
          <w:sz w:val="24"/>
          <w:szCs w:val="24"/>
        </w:rPr>
        <w:t>здатностей</w:t>
      </w:r>
      <w:proofErr w:type="spellEnd"/>
      <w:r w:rsidR="006968CE" w:rsidRPr="00EF3B52">
        <w:rPr>
          <w:bCs/>
        </w:rPr>
        <w:t>:</w:t>
      </w:r>
    </w:p>
    <w:p w14:paraId="029FFBB9" w14:textId="77777777" w:rsidR="006968CE" w:rsidRPr="00C57AEF" w:rsidRDefault="006968CE" w:rsidP="006968CE">
      <w:pPr>
        <w:pStyle w:val="af1"/>
        <w:ind w:left="0"/>
        <w:jc w:val="both"/>
        <w:rPr>
          <w:i/>
          <w:lang w:val="uk-UA"/>
        </w:rPr>
      </w:pPr>
      <w:r w:rsidRPr="00EF3B52">
        <w:t xml:space="preserve">- </w:t>
      </w:r>
      <w:proofErr w:type="spellStart"/>
      <w:r w:rsidRPr="00C57AEF">
        <w:rPr>
          <w:i/>
        </w:rPr>
        <w:t>засвоїти</w:t>
      </w:r>
      <w:proofErr w:type="spellEnd"/>
      <w:r w:rsidRPr="00C57AEF">
        <w:rPr>
          <w:i/>
        </w:rPr>
        <w:t xml:space="preserve"> </w:t>
      </w:r>
      <w:proofErr w:type="spellStart"/>
      <w:r w:rsidRPr="00C57AEF">
        <w:rPr>
          <w:i/>
        </w:rPr>
        <w:t>базові</w:t>
      </w:r>
      <w:proofErr w:type="spellEnd"/>
      <w:r w:rsidRPr="00C57AEF">
        <w:rPr>
          <w:i/>
        </w:rPr>
        <w:t xml:space="preserve"> </w:t>
      </w:r>
      <w:proofErr w:type="spellStart"/>
      <w:r w:rsidRPr="00C57AEF">
        <w:rPr>
          <w:i/>
        </w:rPr>
        <w:t>знання</w:t>
      </w:r>
      <w:proofErr w:type="spellEnd"/>
      <w:r w:rsidRPr="00C57AEF">
        <w:rPr>
          <w:i/>
        </w:rPr>
        <w:t xml:space="preserve"> </w:t>
      </w:r>
      <w:proofErr w:type="spellStart"/>
      <w:r w:rsidRPr="00C57AEF">
        <w:rPr>
          <w:i/>
        </w:rPr>
        <w:t>фундаментальних</w:t>
      </w:r>
      <w:proofErr w:type="spellEnd"/>
      <w:r w:rsidRPr="00C57AEF">
        <w:rPr>
          <w:i/>
        </w:rPr>
        <w:t xml:space="preserve"> наук, в </w:t>
      </w:r>
      <w:proofErr w:type="spellStart"/>
      <w:r w:rsidRPr="00C57AEF">
        <w:rPr>
          <w:i/>
        </w:rPr>
        <w:t>обсязі</w:t>
      </w:r>
      <w:proofErr w:type="spellEnd"/>
      <w:r w:rsidRPr="00C57AEF">
        <w:rPr>
          <w:i/>
        </w:rPr>
        <w:t xml:space="preserve">, </w:t>
      </w:r>
      <w:proofErr w:type="spellStart"/>
      <w:r w:rsidRPr="00C57AEF">
        <w:rPr>
          <w:i/>
        </w:rPr>
        <w:t>необхідному</w:t>
      </w:r>
      <w:proofErr w:type="spellEnd"/>
      <w:r w:rsidRPr="00C57AEF">
        <w:rPr>
          <w:i/>
        </w:rPr>
        <w:t xml:space="preserve"> для </w:t>
      </w:r>
      <w:proofErr w:type="spellStart"/>
      <w:r w:rsidRPr="00C57AEF">
        <w:rPr>
          <w:i/>
        </w:rPr>
        <w:t>освоєння</w:t>
      </w:r>
      <w:proofErr w:type="spellEnd"/>
      <w:r w:rsidRPr="00C57AEF">
        <w:rPr>
          <w:i/>
        </w:rPr>
        <w:t xml:space="preserve"> </w:t>
      </w:r>
      <w:proofErr w:type="spellStart"/>
      <w:r w:rsidRPr="00C57AEF">
        <w:rPr>
          <w:i/>
        </w:rPr>
        <w:t>загальнопрофесійних</w:t>
      </w:r>
      <w:proofErr w:type="spellEnd"/>
      <w:r w:rsidRPr="00C57AEF">
        <w:rPr>
          <w:i/>
        </w:rPr>
        <w:t xml:space="preserve"> </w:t>
      </w:r>
      <w:proofErr w:type="spellStart"/>
      <w:r w:rsidRPr="00C57AEF">
        <w:rPr>
          <w:i/>
        </w:rPr>
        <w:t>дисциплін</w:t>
      </w:r>
      <w:proofErr w:type="spellEnd"/>
      <w:r w:rsidRPr="00C57AEF">
        <w:rPr>
          <w:i/>
          <w:lang w:val="uk-UA"/>
        </w:rPr>
        <w:t>.</w:t>
      </w:r>
    </w:p>
    <w:p w14:paraId="4E88AC51" w14:textId="77777777" w:rsidR="006968CE" w:rsidRPr="00C57AEF" w:rsidRDefault="006968CE" w:rsidP="006968CE">
      <w:pPr>
        <w:pStyle w:val="af1"/>
        <w:ind w:left="0"/>
        <w:jc w:val="both"/>
        <w:rPr>
          <w:i/>
        </w:rPr>
      </w:pPr>
      <w:r w:rsidRPr="00C57AEF">
        <w:rPr>
          <w:i/>
        </w:rPr>
        <w:t xml:space="preserve">- </w:t>
      </w:r>
      <w:proofErr w:type="spellStart"/>
      <w:r w:rsidRPr="00C57AEF">
        <w:rPr>
          <w:i/>
        </w:rPr>
        <w:t>використовувати</w:t>
      </w:r>
      <w:proofErr w:type="spellEnd"/>
      <w:r w:rsidRPr="00C57AEF">
        <w:rPr>
          <w:i/>
        </w:rPr>
        <w:t xml:space="preserve"> </w:t>
      </w:r>
      <w:proofErr w:type="spellStart"/>
      <w:r w:rsidRPr="00C57AEF">
        <w:rPr>
          <w:i/>
        </w:rPr>
        <w:t>знання</w:t>
      </w:r>
      <w:proofErr w:type="spellEnd"/>
      <w:r w:rsidRPr="00C57AEF">
        <w:rPr>
          <w:i/>
        </w:rPr>
        <w:t xml:space="preserve">, </w:t>
      </w:r>
      <w:proofErr w:type="spellStart"/>
      <w:r w:rsidRPr="00C57AEF">
        <w:rPr>
          <w:i/>
        </w:rPr>
        <w:t>уміння</w:t>
      </w:r>
      <w:proofErr w:type="spellEnd"/>
      <w:r w:rsidRPr="00C57AEF">
        <w:rPr>
          <w:i/>
        </w:rPr>
        <w:t xml:space="preserve"> й </w:t>
      </w:r>
      <w:proofErr w:type="spellStart"/>
      <w:r w:rsidRPr="00C57AEF">
        <w:rPr>
          <w:i/>
        </w:rPr>
        <w:t>навички</w:t>
      </w:r>
      <w:proofErr w:type="spellEnd"/>
      <w:r w:rsidRPr="00C57AEF">
        <w:rPr>
          <w:i/>
        </w:rPr>
        <w:t xml:space="preserve"> в </w:t>
      </w:r>
      <w:proofErr w:type="spellStart"/>
      <w:r w:rsidRPr="00C57AEF">
        <w:rPr>
          <w:i/>
        </w:rPr>
        <w:t>галузі</w:t>
      </w:r>
      <w:proofErr w:type="spellEnd"/>
      <w:r w:rsidRPr="00C57AEF">
        <w:rPr>
          <w:i/>
        </w:rPr>
        <w:t xml:space="preserve"> </w:t>
      </w:r>
      <w:proofErr w:type="spellStart"/>
      <w:r w:rsidRPr="00C57AEF">
        <w:rPr>
          <w:i/>
        </w:rPr>
        <w:t>фундаментальних</w:t>
      </w:r>
      <w:proofErr w:type="spellEnd"/>
      <w:r w:rsidRPr="00C57AEF">
        <w:rPr>
          <w:i/>
        </w:rPr>
        <w:t xml:space="preserve"> </w:t>
      </w:r>
      <w:proofErr w:type="spellStart"/>
      <w:r w:rsidRPr="00C57AEF">
        <w:rPr>
          <w:i/>
        </w:rPr>
        <w:t>дисциплін</w:t>
      </w:r>
      <w:proofErr w:type="spellEnd"/>
      <w:r w:rsidRPr="00C57AEF">
        <w:rPr>
          <w:i/>
        </w:rPr>
        <w:t xml:space="preserve"> для теоретичного </w:t>
      </w:r>
      <w:proofErr w:type="spellStart"/>
      <w:r w:rsidRPr="00C57AEF">
        <w:rPr>
          <w:i/>
        </w:rPr>
        <w:t>освоєння</w:t>
      </w:r>
      <w:proofErr w:type="spellEnd"/>
      <w:r w:rsidRPr="00C57AEF">
        <w:rPr>
          <w:i/>
        </w:rPr>
        <w:t xml:space="preserve"> </w:t>
      </w:r>
      <w:proofErr w:type="spellStart"/>
      <w:r w:rsidRPr="00C57AEF">
        <w:rPr>
          <w:i/>
        </w:rPr>
        <w:t>загальнопрофесійних</w:t>
      </w:r>
      <w:proofErr w:type="spellEnd"/>
      <w:r w:rsidRPr="00C57AEF">
        <w:rPr>
          <w:i/>
        </w:rPr>
        <w:t xml:space="preserve"> </w:t>
      </w:r>
      <w:proofErr w:type="spellStart"/>
      <w:r w:rsidRPr="00C57AEF">
        <w:rPr>
          <w:i/>
        </w:rPr>
        <w:t>дисциплін</w:t>
      </w:r>
      <w:proofErr w:type="spellEnd"/>
      <w:r w:rsidRPr="00C57AEF">
        <w:rPr>
          <w:i/>
        </w:rPr>
        <w:t xml:space="preserve"> і </w:t>
      </w:r>
      <w:proofErr w:type="spellStart"/>
      <w:proofErr w:type="gramStart"/>
      <w:r w:rsidRPr="00C57AEF">
        <w:rPr>
          <w:i/>
        </w:rPr>
        <w:t>р</w:t>
      </w:r>
      <w:proofErr w:type="gramEnd"/>
      <w:r w:rsidRPr="00C57AEF">
        <w:rPr>
          <w:i/>
        </w:rPr>
        <w:t>ішення</w:t>
      </w:r>
      <w:proofErr w:type="spellEnd"/>
      <w:r w:rsidRPr="00C57AEF">
        <w:rPr>
          <w:i/>
        </w:rPr>
        <w:t xml:space="preserve"> </w:t>
      </w:r>
      <w:proofErr w:type="spellStart"/>
      <w:r w:rsidRPr="00C57AEF">
        <w:rPr>
          <w:i/>
        </w:rPr>
        <w:t>практичних</w:t>
      </w:r>
      <w:proofErr w:type="spellEnd"/>
      <w:r w:rsidRPr="00C57AEF">
        <w:rPr>
          <w:i/>
        </w:rPr>
        <w:t xml:space="preserve"> </w:t>
      </w:r>
      <w:proofErr w:type="spellStart"/>
      <w:r w:rsidRPr="00C57AEF">
        <w:rPr>
          <w:i/>
        </w:rPr>
        <w:t>завдань</w:t>
      </w:r>
      <w:proofErr w:type="spellEnd"/>
      <w:r w:rsidRPr="00C57AEF">
        <w:rPr>
          <w:i/>
        </w:rPr>
        <w:t xml:space="preserve">; </w:t>
      </w:r>
    </w:p>
    <w:p w14:paraId="6C477D89" w14:textId="77777777" w:rsidR="006968CE" w:rsidRPr="00C57AEF" w:rsidRDefault="006968CE" w:rsidP="006968CE">
      <w:pPr>
        <w:pStyle w:val="af1"/>
        <w:ind w:left="0"/>
        <w:jc w:val="both"/>
        <w:rPr>
          <w:i/>
        </w:rPr>
      </w:pPr>
      <w:r w:rsidRPr="00C57AEF">
        <w:rPr>
          <w:i/>
        </w:rPr>
        <w:t xml:space="preserve">- </w:t>
      </w:r>
      <w:proofErr w:type="spellStart"/>
      <w:r w:rsidRPr="00C57AEF">
        <w:rPr>
          <w:i/>
        </w:rPr>
        <w:t>володіти</w:t>
      </w:r>
      <w:proofErr w:type="spellEnd"/>
      <w:r w:rsidRPr="00C57AEF">
        <w:rPr>
          <w:i/>
        </w:rPr>
        <w:t xml:space="preserve"> методами </w:t>
      </w:r>
      <w:proofErr w:type="spellStart"/>
      <w:r w:rsidRPr="00C57AEF">
        <w:rPr>
          <w:i/>
        </w:rPr>
        <w:t>спостереження</w:t>
      </w:r>
      <w:proofErr w:type="spellEnd"/>
      <w:r w:rsidRPr="00C57AEF">
        <w:rPr>
          <w:i/>
        </w:rPr>
        <w:t xml:space="preserve">, </w:t>
      </w:r>
      <w:proofErr w:type="spellStart"/>
      <w:r w:rsidRPr="00C57AEF">
        <w:rPr>
          <w:i/>
        </w:rPr>
        <w:t>опису</w:t>
      </w:r>
      <w:proofErr w:type="spellEnd"/>
      <w:r w:rsidRPr="00C57AEF">
        <w:rPr>
          <w:i/>
        </w:rPr>
        <w:t xml:space="preserve">, </w:t>
      </w:r>
      <w:proofErr w:type="spellStart"/>
      <w:r w:rsidRPr="00C57AEF">
        <w:rPr>
          <w:i/>
        </w:rPr>
        <w:t>ідентифікації</w:t>
      </w:r>
      <w:proofErr w:type="spellEnd"/>
      <w:r w:rsidRPr="00C57AEF">
        <w:rPr>
          <w:i/>
        </w:rPr>
        <w:t xml:space="preserve">, </w:t>
      </w:r>
      <w:proofErr w:type="spellStart"/>
      <w:r w:rsidRPr="00C57AEF">
        <w:rPr>
          <w:i/>
        </w:rPr>
        <w:t>класифікації</w:t>
      </w:r>
      <w:proofErr w:type="spellEnd"/>
      <w:r w:rsidRPr="00C57AEF">
        <w:rPr>
          <w:i/>
        </w:rPr>
        <w:t xml:space="preserve">, </w:t>
      </w:r>
      <w:proofErr w:type="spellStart"/>
      <w:r w:rsidRPr="00C57AEF">
        <w:rPr>
          <w:i/>
        </w:rPr>
        <w:t>об'єктів</w:t>
      </w:r>
      <w:proofErr w:type="spellEnd"/>
      <w:r w:rsidRPr="00C57AEF">
        <w:rPr>
          <w:i/>
        </w:rPr>
        <w:t xml:space="preserve"> </w:t>
      </w:r>
      <w:proofErr w:type="spellStart"/>
      <w:r w:rsidRPr="00C57AEF">
        <w:rPr>
          <w:i/>
        </w:rPr>
        <w:t>хімічної</w:t>
      </w:r>
      <w:proofErr w:type="spellEnd"/>
      <w:r w:rsidRPr="00C57AEF">
        <w:rPr>
          <w:i/>
        </w:rPr>
        <w:t xml:space="preserve"> </w:t>
      </w:r>
      <w:proofErr w:type="spellStart"/>
      <w:r w:rsidRPr="00C57AEF">
        <w:rPr>
          <w:i/>
        </w:rPr>
        <w:t>технології</w:t>
      </w:r>
      <w:proofErr w:type="spellEnd"/>
      <w:r w:rsidRPr="00C57AEF">
        <w:rPr>
          <w:i/>
        </w:rPr>
        <w:t xml:space="preserve"> та </w:t>
      </w:r>
      <w:proofErr w:type="spellStart"/>
      <w:r w:rsidRPr="00C57AEF">
        <w:rPr>
          <w:i/>
        </w:rPr>
        <w:t>продукції</w:t>
      </w:r>
      <w:proofErr w:type="spellEnd"/>
      <w:r w:rsidRPr="00C57AEF">
        <w:rPr>
          <w:i/>
        </w:rPr>
        <w:t xml:space="preserve"> </w:t>
      </w:r>
      <w:proofErr w:type="spellStart"/>
      <w:r w:rsidRPr="00C57AEF">
        <w:rPr>
          <w:i/>
        </w:rPr>
        <w:t>промисловості</w:t>
      </w:r>
      <w:proofErr w:type="spellEnd"/>
      <w:r w:rsidRPr="00C57AEF">
        <w:rPr>
          <w:i/>
        </w:rPr>
        <w:t>;</w:t>
      </w:r>
    </w:p>
    <w:p w14:paraId="0DA7E703" w14:textId="77777777" w:rsidR="006968CE" w:rsidRPr="00C57AEF" w:rsidRDefault="006968CE" w:rsidP="006968CE">
      <w:pPr>
        <w:pStyle w:val="af1"/>
        <w:ind w:left="0"/>
        <w:jc w:val="both"/>
        <w:rPr>
          <w:i/>
        </w:rPr>
      </w:pPr>
      <w:r w:rsidRPr="00C57AEF">
        <w:rPr>
          <w:i/>
        </w:rPr>
        <w:t xml:space="preserve">- </w:t>
      </w:r>
      <w:proofErr w:type="spellStart"/>
      <w:r w:rsidRPr="00C57AEF">
        <w:rPr>
          <w:i/>
        </w:rPr>
        <w:t>використовувати</w:t>
      </w:r>
      <w:proofErr w:type="spellEnd"/>
      <w:r w:rsidRPr="00C57AEF">
        <w:rPr>
          <w:i/>
        </w:rPr>
        <w:t xml:space="preserve"> </w:t>
      </w:r>
      <w:proofErr w:type="spellStart"/>
      <w:r w:rsidRPr="00C57AEF">
        <w:rPr>
          <w:i/>
        </w:rPr>
        <w:t>теоретичні</w:t>
      </w:r>
      <w:proofErr w:type="spellEnd"/>
      <w:r w:rsidRPr="00C57AEF">
        <w:rPr>
          <w:i/>
        </w:rPr>
        <w:t xml:space="preserve"> </w:t>
      </w:r>
      <w:proofErr w:type="spellStart"/>
      <w:r w:rsidRPr="00C57AEF">
        <w:rPr>
          <w:i/>
        </w:rPr>
        <w:t>положення</w:t>
      </w:r>
      <w:proofErr w:type="spellEnd"/>
      <w:r w:rsidRPr="00C57AEF">
        <w:rPr>
          <w:i/>
        </w:rPr>
        <w:t xml:space="preserve"> </w:t>
      </w:r>
      <w:r w:rsidRPr="00C57AEF">
        <w:rPr>
          <w:i/>
          <w:lang w:val="uk-UA"/>
        </w:rPr>
        <w:t xml:space="preserve">Хімії ВМС </w:t>
      </w:r>
      <w:r w:rsidRPr="00C57AEF">
        <w:rPr>
          <w:i/>
        </w:rPr>
        <w:t xml:space="preserve">з метою </w:t>
      </w:r>
      <w:proofErr w:type="spellStart"/>
      <w:r w:rsidRPr="00C57AEF">
        <w:rPr>
          <w:i/>
        </w:rPr>
        <w:t>вирішення</w:t>
      </w:r>
      <w:proofErr w:type="spellEnd"/>
      <w:r w:rsidRPr="00C57AEF">
        <w:rPr>
          <w:i/>
        </w:rPr>
        <w:t xml:space="preserve"> </w:t>
      </w:r>
      <w:proofErr w:type="spellStart"/>
      <w:r w:rsidRPr="00C57AEF">
        <w:rPr>
          <w:i/>
        </w:rPr>
        <w:t>типових</w:t>
      </w:r>
      <w:proofErr w:type="spellEnd"/>
      <w:r w:rsidRPr="00C57AEF">
        <w:rPr>
          <w:i/>
        </w:rPr>
        <w:t xml:space="preserve"> задач </w:t>
      </w:r>
      <w:proofErr w:type="spellStart"/>
      <w:r w:rsidRPr="00C57AEF">
        <w:rPr>
          <w:i/>
        </w:rPr>
        <w:t>фізико-хімічних</w:t>
      </w:r>
      <w:proofErr w:type="spellEnd"/>
      <w:r w:rsidRPr="00C57AEF">
        <w:rPr>
          <w:i/>
        </w:rPr>
        <w:t xml:space="preserve"> </w:t>
      </w:r>
      <w:proofErr w:type="spellStart"/>
      <w:r w:rsidRPr="00C57AEF">
        <w:rPr>
          <w:i/>
        </w:rPr>
        <w:t>процесів</w:t>
      </w:r>
      <w:proofErr w:type="spellEnd"/>
      <w:r w:rsidRPr="00C57AEF">
        <w:rPr>
          <w:i/>
        </w:rPr>
        <w:t xml:space="preserve"> </w:t>
      </w:r>
      <w:proofErr w:type="spellStart"/>
      <w:r w:rsidRPr="00C57AEF">
        <w:rPr>
          <w:i/>
        </w:rPr>
        <w:t>хімічної</w:t>
      </w:r>
      <w:proofErr w:type="spellEnd"/>
      <w:r w:rsidRPr="00C57AEF">
        <w:rPr>
          <w:i/>
        </w:rPr>
        <w:t xml:space="preserve"> </w:t>
      </w:r>
      <w:proofErr w:type="spellStart"/>
      <w:r w:rsidRPr="00C57AEF">
        <w:rPr>
          <w:i/>
        </w:rPr>
        <w:t>технології</w:t>
      </w:r>
      <w:proofErr w:type="spellEnd"/>
      <w:r w:rsidRPr="00C57AEF">
        <w:rPr>
          <w:i/>
          <w:lang w:val="uk-UA"/>
        </w:rPr>
        <w:t xml:space="preserve">.  </w:t>
      </w:r>
    </w:p>
    <w:p w14:paraId="7D560353" w14:textId="77777777" w:rsidR="006968CE" w:rsidRDefault="006968CE" w:rsidP="006968CE">
      <w:pPr>
        <w:autoSpaceDE w:val="0"/>
        <w:autoSpaceDN w:val="0"/>
        <w:adjustRightInd w:val="0"/>
        <w:spacing w:line="235" w:lineRule="auto"/>
        <w:jc w:val="both"/>
        <w:rPr>
          <w:i/>
          <w:sz w:val="24"/>
          <w:szCs w:val="24"/>
        </w:rPr>
      </w:pPr>
      <w:r w:rsidRPr="00EF3B52">
        <w:t xml:space="preserve">- </w:t>
      </w:r>
      <w:r w:rsidRPr="00C57AEF">
        <w:rPr>
          <w:i/>
          <w:sz w:val="24"/>
          <w:szCs w:val="24"/>
        </w:rPr>
        <w:t>використовувати положення Хімії ВМС з метою одержання даних для проектування хімічного обладнання.</w:t>
      </w:r>
    </w:p>
    <w:p w14:paraId="5423CE6D" w14:textId="77777777" w:rsidR="00C57AEF" w:rsidRDefault="00C57AEF" w:rsidP="006968CE">
      <w:pPr>
        <w:autoSpaceDE w:val="0"/>
        <w:autoSpaceDN w:val="0"/>
        <w:adjustRightInd w:val="0"/>
        <w:spacing w:line="235" w:lineRule="auto"/>
        <w:jc w:val="both"/>
        <w:rPr>
          <w:i/>
          <w:sz w:val="24"/>
          <w:szCs w:val="24"/>
        </w:rPr>
      </w:pPr>
    </w:p>
    <w:p w14:paraId="7D7F4D5A" w14:textId="77777777" w:rsidR="00C57AEF" w:rsidRPr="00C57AEF" w:rsidRDefault="00C57AEF" w:rsidP="00C57AEF">
      <w:pPr>
        <w:autoSpaceDE w:val="0"/>
        <w:autoSpaceDN w:val="0"/>
        <w:adjustRightInd w:val="0"/>
        <w:spacing w:line="235" w:lineRule="auto"/>
        <w:ind w:firstLine="360"/>
        <w:jc w:val="both"/>
        <w:rPr>
          <w:bCs/>
          <w:i/>
          <w:sz w:val="24"/>
          <w:szCs w:val="24"/>
        </w:rPr>
      </w:pPr>
      <w:r w:rsidRPr="00C57AEF">
        <w:rPr>
          <w:bCs/>
          <w:i/>
          <w:sz w:val="24"/>
          <w:szCs w:val="24"/>
        </w:rPr>
        <w:t>2.2.Основні завдання кредитного модуля.</w:t>
      </w:r>
    </w:p>
    <w:p w14:paraId="7CB316D1" w14:textId="385759B3" w:rsidR="00C57AEF" w:rsidRPr="00C57AEF" w:rsidRDefault="00C57AEF" w:rsidP="00C57AEF">
      <w:pPr>
        <w:autoSpaceDE w:val="0"/>
        <w:autoSpaceDN w:val="0"/>
        <w:adjustRightInd w:val="0"/>
        <w:spacing w:line="235" w:lineRule="auto"/>
        <w:jc w:val="both"/>
        <w:rPr>
          <w:bCs/>
          <w:i/>
          <w:sz w:val="24"/>
          <w:szCs w:val="24"/>
        </w:rPr>
      </w:pPr>
      <w:r w:rsidRPr="00C57AEF">
        <w:rPr>
          <w:bCs/>
          <w:i/>
          <w:sz w:val="24"/>
          <w:szCs w:val="24"/>
        </w:rPr>
        <w:t>Згідно з вимогами програми навчальної дисципліни студенти після засвоєння кредитного модуля мають продемонструвати такі результати навчання</w:t>
      </w:r>
      <w:r w:rsidR="009607E9">
        <w:rPr>
          <w:bCs/>
          <w:i/>
          <w:sz w:val="24"/>
          <w:szCs w:val="24"/>
        </w:rPr>
        <w:t>:</w:t>
      </w:r>
    </w:p>
    <w:p w14:paraId="7A20C620" w14:textId="77777777"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14:paraId="5C0532EC" w14:textId="77777777" w:rsidR="009607E9" w:rsidRPr="009607E9" w:rsidRDefault="009607E9" w:rsidP="009607E9">
      <w:pPr>
        <w:numPr>
          <w:ilvl w:val="0"/>
          <w:numId w:val="28"/>
        </w:numPr>
        <w:spacing w:line="240" w:lineRule="auto"/>
        <w:ind w:left="374" w:firstLine="0"/>
        <w:jc w:val="both"/>
        <w:rPr>
          <w:rFonts w:eastAsia="Times New Roman"/>
          <w:i/>
          <w:sz w:val="24"/>
          <w:szCs w:val="24"/>
          <w:lang w:eastAsia="ru-RU"/>
        </w:rPr>
      </w:pPr>
      <w:r w:rsidRPr="009607E9">
        <w:rPr>
          <w:rFonts w:eastAsia="Times New Roman"/>
          <w:i/>
          <w:sz w:val="24"/>
          <w:szCs w:val="24"/>
          <w:lang w:eastAsia="ru-RU"/>
        </w:rPr>
        <w:t xml:space="preserve">асортименту синтетичних і природних ВМС </w:t>
      </w:r>
    </w:p>
    <w:p w14:paraId="4E7F5DFA" w14:textId="77777777" w:rsidR="009607E9" w:rsidRPr="009607E9" w:rsidRDefault="009607E9" w:rsidP="009607E9">
      <w:pPr>
        <w:numPr>
          <w:ilvl w:val="0"/>
          <w:numId w:val="28"/>
        </w:numPr>
        <w:spacing w:line="240" w:lineRule="auto"/>
        <w:ind w:left="374" w:firstLine="0"/>
        <w:jc w:val="both"/>
        <w:rPr>
          <w:rFonts w:eastAsia="Times New Roman"/>
          <w:i/>
          <w:sz w:val="24"/>
          <w:szCs w:val="24"/>
          <w:lang w:eastAsia="ru-RU"/>
        </w:rPr>
      </w:pPr>
      <w:r w:rsidRPr="009607E9">
        <w:rPr>
          <w:rFonts w:eastAsia="Times New Roman"/>
          <w:i/>
          <w:sz w:val="24"/>
          <w:szCs w:val="24"/>
          <w:lang w:eastAsia="ru-RU"/>
        </w:rPr>
        <w:t xml:space="preserve">розуміння синтезу синтетичних і добування природних ВМС      </w:t>
      </w:r>
    </w:p>
    <w:p w14:paraId="643EDFF5" w14:textId="361E2A6C" w:rsidR="00D302E3" w:rsidRPr="009607E9" w:rsidRDefault="009607E9" w:rsidP="009607E9">
      <w:pPr>
        <w:numPr>
          <w:ilvl w:val="0"/>
          <w:numId w:val="28"/>
        </w:numPr>
        <w:spacing w:before="120" w:line="240" w:lineRule="auto"/>
        <w:ind w:left="374" w:firstLine="0"/>
        <w:jc w:val="both"/>
        <w:rPr>
          <w:rFonts w:eastAsia="Times New Roman"/>
          <w:b/>
          <w:i/>
          <w:sz w:val="24"/>
          <w:szCs w:val="24"/>
          <w:lang w:eastAsia="ru-RU"/>
        </w:rPr>
      </w:pPr>
      <w:r w:rsidRPr="009607E9">
        <w:rPr>
          <w:rFonts w:eastAsia="Times New Roman"/>
          <w:i/>
          <w:sz w:val="24"/>
          <w:szCs w:val="24"/>
          <w:lang w:eastAsia="ru-RU"/>
        </w:rPr>
        <w:t xml:space="preserve">вміння виявляти  </w:t>
      </w:r>
      <w:proofErr w:type="spellStart"/>
      <w:r w:rsidRPr="009607E9">
        <w:rPr>
          <w:rFonts w:eastAsia="Times New Roman"/>
          <w:i/>
          <w:sz w:val="24"/>
          <w:szCs w:val="24"/>
          <w:lang w:eastAsia="ru-RU"/>
        </w:rPr>
        <w:t>звязки</w:t>
      </w:r>
      <w:proofErr w:type="spellEnd"/>
      <w:r w:rsidRPr="009607E9">
        <w:rPr>
          <w:rFonts w:eastAsia="Times New Roman"/>
          <w:i/>
          <w:sz w:val="24"/>
          <w:szCs w:val="24"/>
          <w:lang w:eastAsia="ru-RU"/>
        </w:rPr>
        <w:t xml:space="preserve"> між  класами ВМС і їх властивостями </w:t>
      </w:r>
      <w:r w:rsidR="008E5C5E" w:rsidRPr="009607E9">
        <w:rPr>
          <w:rFonts w:asciiTheme="minorHAnsi" w:hAnsiTheme="minorHAnsi"/>
          <w:i/>
          <w:color w:val="0070C0"/>
          <w:sz w:val="24"/>
          <w:szCs w:val="24"/>
        </w:rPr>
        <w:t>.</w:t>
      </w:r>
    </w:p>
    <w:p w14:paraId="38BF279C" w14:textId="6C1F30D3" w:rsidR="00FD5482" w:rsidRDefault="00D302E3" w:rsidP="008E5C5E">
      <w:pPr>
        <w:keepNext/>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уміння: </w:t>
      </w:r>
    </w:p>
    <w:p w14:paraId="1BC423FA" w14:textId="77777777" w:rsidR="009607E9" w:rsidRPr="009607E9" w:rsidRDefault="009607E9" w:rsidP="009607E9">
      <w:pPr>
        <w:spacing w:line="235" w:lineRule="auto"/>
        <w:jc w:val="both"/>
        <w:outlineLvl w:val="0"/>
        <w:rPr>
          <w:rFonts w:eastAsia="Times New Roman"/>
          <w:i/>
          <w:sz w:val="24"/>
          <w:szCs w:val="24"/>
          <w:lang w:eastAsia="ru-RU"/>
        </w:rPr>
      </w:pPr>
      <w:r w:rsidRPr="009607E9">
        <w:rPr>
          <w:rFonts w:eastAsia="Times New Roman"/>
          <w:i/>
          <w:sz w:val="24"/>
          <w:szCs w:val="24"/>
          <w:lang w:eastAsia="ru-RU"/>
        </w:rPr>
        <w:t xml:space="preserve">1.Використовувати теоретичні знання  хімії ВМС з метою вирішення типових задач фізико-хімічних процесів хімічної технології. </w:t>
      </w:r>
    </w:p>
    <w:p w14:paraId="4EA4E3FF" w14:textId="77777777" w:rsidR="009607E9" w:rsidRPr="009607E9" w:rsidRDefault="009607E9" w:rsidP="009607E9">
      <w:pPr>
        <w:spacing w:line="235" w:lineRule="auto"/>
        <w:jc w:val="both"/>
        <w:rPr>
          <w:rFonts w:eastAsia="Times New Roman"/>
          <w:i/>
          <w:sz w:val="24"/>
          <w:szCs w:val="24"/>
          <w:lang w:eastAsia="ru-RU"/>
        </w:rPr>
      </w:pPr>
      <w:r w:rsidRPr="009607E9">
        <w:rPr>
          <w:rFonts w:eastAsia="Times New Roman"/>
          <w:i/>
          <w:sz w:val="24"/>
          <w:szCs w:val="24"/>
          <w:lang w:eastAsia="ru-RU"/>
        </w:rPr>
        <w:t>(2.ПФ.С.01, ПП.О.03, 4.ПФ.С.02.)</w:t>
      </w:r>
    </w:p>
    <w:p w14:paraId="26CB84A1" w14:textId="77777777" w:rsidR="009607E9" w:rsidRPr="009607E9" w:rsidRDefault="009607E9" w:rsidP="009607E9">
      <w:pPr>
        <w:spacing w:line="235" w:lineRule="auto"/>
        <w:jc w:val="both"/>
        <w:rPr>
          <w:rFonts w:eastAsia="Times New Roman"/>
          <w:i/>
          <w:sz w:val="24"/>
          <w:szCs w:val="24"/>
          <w:lang w:eastAsia="ru-RU"/>
        </w:rPr>
      </w:pPr>
      <w:r w:rsidRPr="009607E9">
        <w:rPr>
          <w:rFonts w:eastAsia="Times New Roman"/>
          <w:i/>
          <w:sz w:val="24"/>
          <w:szCs w:val="24"/>
          <w:lang w:eastAsia="ru-RU"/>
        </w:rPr>
        <w:t>2.Використовувати знання хімії ВМС з метою одержання даних для проектування хімічного обладнання. (ЗР.О.08, 1.ПФ.C.01.ЗР.О.11)</w:t>
      </w:r>
    </w:p>
    <w:p w14:paraId="68ABE9E8" w14:textId="77777777" w:rsidR="009607E9" w:rsidRPr="00A57C16" w:rsidRDefault="009607E9" w:rsidP="009607E9">
      <w:pPr>
        <w:spacing w:line="235" w:lineRule="auto"/>
        <w:jc w:val="both"/>
        <w:rPr>
          <w:rFonts w:eastAsia="Times New Roman"/>
          <w:lang w:eastAsia="ru-RU"/>
        </w:rPr>
      </w:pPr>
    </w:p>
    <w:p w14:paraId="50243F9D" w14:textId="5D345FE2" w:rsidR="00D302E3" w:rsidRDefault="009607E9" w:rsidP="00D302E3">
      <w:pPr>
        <w:spacing w:after="120" w:line="240" w:lineRule="auto"/>
        <w:jc w:val="both"/>
        <w:rPr>
          <w:rFonts w:asciiTheme="minorHAnsi" w:hAnsiTheme="minorHAnsi"/>
          <w:b/>
          <w:i/>
          <w:color w:val="0070C0"/>
          <w:sz w:val="24"/>
          <w:szCs w:val="24"/>
        </w:rPr>
      </w:pPr>
      <w:r>
        <w:rPr>
          <w:rFonts w:asciiTheme="minorHAnsi" w:hAnsiTheme="minorHAnsi"/>
          <w:b/>
          <w:i/>
          <w:color w:val="0070C0"/>
          <w:sz w:val="24"/>
          <w:szCs w:val="24"/>
        </w:rPr>
        <w:t>Досвід:</w:t>
      </w:r>
    </w:p>
    <w:p w14:paraId="368670B2" w14:textId="77777777" w:rsidR="009607E9" w:rsidRDefault="009607E9" w:rsidP="00D302E3">
      <w:pPr>
        <w:spacing w:after="120" w:line="240" w:lineRule="auto"/>
        <w:jc w:val="both"/>
        <w:rPr>
          <w:rFonts w:asciiTheme="minorHAnsi" w:hAnsiTheme="minorHAnsi"/>
          <w:b/>
          <w:i/>
          <w:color w:val="0070C0"/>
          <w:sz w:val="24"/>
          <w:szCs w:val="24"/>
        </w:rPr>
      </w:pPr>
    </w:p>
    <w:p w14:paraId="76FF8023" w14:textId="2D615496" w:rsidR="009607E9" w:rsidRPr="009607E9" w:rsidRDefault="009607E9" w:rsidP="009607E9">
      <w:pPr>
        <w:numPr>
          <w:ilvl w:val="0"/>
          <w:numId w:val="28"/>
        </w:numPr>
        <w:spacing w:line="360" w:lineRule="auto"/>
        <w:ind w:left="374" w:firstLine="0"/>
        <w:jc w:val="both"/>
        <w:rPr>
          <w:rFonts w:eastAsia="Times New Roman"/>
          <w:i/>
          <w:sz w:val="24"/>
          <w:szCs w:val="24"/>
          <w:lang w:eastAsia="ru-RU"/>
        </w:rPr>
      </w:pPr>
      <w:r w:rsidRPr="009607E9">
        <w:rPr>
          <w:rFonts w:eastAsia="Times New Roman"/>
          <w:i/>
          <w:sz w:val="24"/>
          <w:szCs w:val="24"/>
          <w:lang w:eastAsia="ru-RU"/>
        </w:rPr>
        <w:t xml:space="preserve">проводити досліди по виявленню хімічних властивостей </w:t>
      </w:r>
      <w:r>
        <w:rPr>
          <w:rFonts w:eastAsia="Times New Roman"/>
          <w:i/>
          <w:sz w:val="24"/>
          <w:szCs w:val="24"/>
          <w:lang w:eastAsia="ru-RU"/>
        </w:rPr>
        <w:t xml:space="preserve">високомолекулярних </w:t>
      </w:r>
      <w:proofErr w:type="spellStart"/>
      <w:r>
        <w:rPr>
          <w:rFonts w:eastAsia="Times New Roman"/>
          <w:i/>
          <w:sz w:val="24"/>
          <w:szCs w:val="24"/>
          <w:lang w:eastAsia="ru-RU"/>
        </w:rPr>
        <w:t>сполук</w:t>
      </w:r>
      <w:proofErr w:type="spellEnd"/>
      <w:r>
        <w:rPr>
          <w:rFonts w:eastAsia="Times New Roman"/>
          <w:i/>
          <w:sz w:val="24"/>
          <w:szCs w:val="24"/>
          <w:lang w:eastAsia="ru-RU"/>
        </w:rPr>
        <w:t xml:space="preserve"> (ВМС)</w:t>
      </w:r>
    </w:p>
    <w:p w14:paraId="04FBC8AC" w14:textId="3D4F576A" w:rsidR="00FD5482" w:rsidRPr="00EE2838" w:rsidRDefault="009607E9" w:rsidP="009607E9">
      <w:pPr>
        <w:spacing w:before="360" w:after="120" w:line="240" w:lineRule="auto"/>
        <w:ind w:left="374"/>
        <w:jc w:val="both"/>
        <w:outlineLvl w:val="0"/>
        <w:rPr>
          <w:rFonts w:eastAsia="Times New Roman"/>
          <w:sz w:val="24"/>
          <w:szCs w:val="24"/>
          <w:lang w:eastAsia="ru-RU"/>
        </w:rPr>
      </w:pPr>
      <w:proofErr w:type="spellStart"/>
      <w:r w:rsidRPr="009607E9">
        <w:rPr>
          <w:rFonts w:eastAsia="Times New Roman"/>
          <w:i/>
          <w:sz w:val="24"/>
          <w:szCs w:val="24"/>
          <w:lang w:eastAsia="ru-RU"/>
        </w:rPr>
        <w:t>оволідити</w:t>
      </w:r>
      <w:proofErr w:type="spellEnd"/>
      <w:r w:rsidRPr="009607E9">
        <w:rPr>
          <w:rFonts w:eastAsia="Times New Roman"/>
          <w:i/>
          <w:sz w:val="24"/>
          <w:szCs w:val="24"/>
          <w:lang w:eastAsia="ru-RU"/>
        </w:rPr>
        <w:t xml:space="preserve"> правилами техніки безпеки при роботи з синтетичними і природними ВМС. </w:t>
      </w:r>
    </w:p>
    <w:p w14:paraId="6DA26C36" w14:textId="46574B9A" w:rsidR="004A6336" w:rsidRPr="004472C0" w:rsidRDefault="004A6336" w:rsidP="004A6336">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14:paraId="24577E7D" w14:textId="0216B043" w:rsidR="004A6336" w:rsidRPr="009C7B7B" w:rsidRDefault="004A6336" w:rsidP="004A6336">
      <w:pPr>
        <w:spacing w:after="120" w:line="240" w:lineRule="auto"/>
        <w:jc w:val="both"/>
        <w:rPr>
          <w:rFonts w:asciiTheme="minorHAnsi" w:hAnsiTheme="minorHAnsi"/>
          <w:i/>
          <w:color w:val="FF0000"/>
          <w:sz w:val="24"/>
          <w:szCs w:val="24"/>
        </w:rPr>
      </w:pPr>
      <w:r w:rsidRPr="009C7B7B">
        <w:rPr>
          <w:rFonts w:asciiTheme="minorHAnsi" w:hAnsiTheme="minorHAnsi"/>
          <w:i/>
          <w:color w:val="FF0000"/>
          <w:sz w:val="24"/>
          <w:szCs w:val="24"/>
        </w:rPr>
        <w:t xml:space="preserve">Зазначається перелік дисциплін, або знань та умінь, володіння якими необхідні студенту </w:t>
      </w:r>
      <w:r w:rsidR="00EA0EB9" w:rsidRPr="009C7B7B">
        <w:rPr>
          <w:rFonts w:asciiTheme="minorHAnsi" w:hAnsiTheme="minorHAnsi"/>
          <w:i/>
          <w:color w:val="FF0000"/>
          <w:sz w:val="24"/>
          <w:szCs w:val="24"/>
        </w:rPr>
        <w:t xml:space="preserve">(вимоги до рівня підготовки) </w:t>
      </w:r>
      <w:r w:rsidRPr="009C7B7B">
        <w:rPr>
          <w:rFonts w:asciiTheme="minorHAnsi" w:hAnsiTheme="minorHAnsi"/>
          <w:i/>
          <w:color w:val="FF0000"/>
          <w:sz w:val="24"/>
          <w:szCs w:val="24"/>
        </w:rPr>
        <w:t>для успішного засвоєння дисципліни (</w:t>
      </w:r>
      <w:r w:rsidR="00EA0EB9" w:rsidRPr="009C7B7B">
        <w:rPr>
          <w:rFonts w:asciiTheme="minorHAnsi" w:hAnsiTheme="minorHAnsi"/>
          <w:i/>
          <w:color w:val="FF0000"/>
          <w:sz w:val="24"/>
          <w:szCs w:val="24"/>
        </w:rPr>
        <w:t>на</w:t>
      </w:r>
      <w:r w:rsidRPr="009C7B7B">
        <w:rPr>
          <w:rFonts w:asciiTheme="minorHAnsi" w:hAnsiTheme="minorHAnsi"/>
          <w:i/>
          <w:color w:val="FF0000"/>
          <w:sz w:val="24"/>
          <w:szCs w:val="24"/>
        </w:rPr>
        <w:t>приклад, «базовий рівень володіння англійською мовою не нижче А2»).</w:t>
      </w:r>
      <w:r w:rsidR="005251A5" w:rsidRPr="009C7B7B">
        <w:rPr>
          <w:rFonts w:asciiTheme="minorHAnsi" w:hAnsiTheme="minorHAnsi"/>
          <w:i/>
          <w:color w:val="FF0000"/>
          <w:sz w:val="24"/>
          <w:szCs w:val="24"/>
        </w:rPr>
        <w:t xml:space="preserve"> В</w:t>
      </w:r>
      <w:r w:rsidRPr="009C7B7B">
        <w:rPr>
          <w:rFonts w:asciiTheme="minorHAnsi" w:hAnsiTheme="minorHAnsi"/>
          <w:i/>
          <w:color w:val="FF0000"/>
          <w:sz w:val="24"/>
          <w:szCs w:val="24"/>
        </w:rPr>
        <w:t>казується перелік дисциплін</w:t>
      </w:r>
      <w:r w:rsidR="005251A5" w:rsidRPr="009C7B7B">
        <w:rPr>
          <w:rFonts w:asciiTheme="minorHAnsi" w:hAnsiTheme="minorHAnsi"/>
          <w:i/>
          <w:color w:val="FF0000"/>
          <w:sz w:val="24"/>
          <w:szCs w:val="24"/>
        </w:rPr>
        <w:t xml:space="preserve"> які базуються на </w:t>
      </w:r>
      <w:r w:rsidRPr="009C7B7B">
        <w:rPr>
          <w:rFonts w:asciiTheme="minorHAnsi" w:hAnsiTheme="minorHAnsi"/>
          <w:i/>
          <w:color w:val="FF0000"/>
          <w:sz w:val="24"/>
          <w:szCs w:val="24"/>
        </w:rPr>
        <w:t>результат</w:t>
      </w:r>
      <w:r w:rsidR="005251A5" w:rsidRPr="009C7B7B">
        <w:rPr>
          <w:rFonts w:asciiTheme="minorHAnsi" w:hAnsiTheme="minorHAnsi"/>
          <w:i/>
          <w:color w:val="FF0000"/>
          <w:sz w:val="24"/>
          <w:szCs w:val="24"/>
        </w:rPr>
        <w:t>ах</w:t>
      </w:r>
      <w:r w:rsidRPr="009C7B7B">
        <w:rPr>
          <w:rFonts w:asciiTheme="minorHAnsi" w:hAnsiTheme="minorHAnsi"/>
          <w:i/>
          <w:color w:val="FF0000"/>
          <w:sz w:val="24"/>
          <w:szCs w:val="24"/>
        </w:rPr>
        <w:t xml:space="preserve"> навчання</w:t>
      </w:r>
      <w:r w:rsidR="005251A5" w:rsidRPr="009C7B7B">
        <w:rPr>
          <w:rFonts w:asciiTheme="minorHAnsi" w:hAnsiTheme="minorHAnsi"/>
          <w:i/>
          <w:color w:val="FF0000"/>
          <w:sz w:val="24"/>
          <w:szCs w:val="24"/>
        </w:rPr>
        <w:t xml:space="preserve"> з </w:t>
      </w:r>
      <w:r w:rsidRPr="009C7B7B">
        <w:rPr>
          <w:rFonts w:asciiTheme="minorHAnsi" w:hAnsiTheme="minorHAnsi"/>
          <w:i/>
          <w:color w:val="FF0000"/>
          <w:sz w:val="24"/>
          <w:szCs w:val="24"/>
        </w:rPr>
        <w:t>даної дисципліни.</w:t>
      </w:r>
    </w:p>
    <w:p w14:paraId="5FDC62B7" w14:textId="2F79545B" w:rsidR="008E5C5E" w:rsidRDefault="008E5C5E"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перелік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1908"/>
        <w:gridCol w:w="8298"/>
      </w:tblGrid>
      <w:tr w:rsidR="009C7B7B" w:rsidRPr="009C7B7B" w14:paraId="77DAAD07" w14:textId="77777777" w:rsidTr="009C7B7B">
        <w:tc>
          <w:tcPr>
            <w:tcW w:w="1908" w:type="dxa"/>
            <w:vAlign w:val="center"/>
          </w:tcPr>
          <w:p w14:paraId="7A91364E" w14:textId="38ADD19E" w:rsidR="005F0BEF" w:rsidRDefault="005F0BEF" w:rsidP="005F0BE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Неорганічна</w:t>
            </w:r>
          </w:p>
          <w:p w14:paraId="545AC113" w14:textId="3225B421" w:rsidR="005F0BEF" w:rsidRDefault="005F0BEF" w:rsidP="005F0BE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хімія</w:t>
            </w:r>
          </w:p>
          <w:p w14:paraId="7AA8998E" w14:textId="097A6AB1" w:rsidR="009C7B7B" w:rsidRPr="009C7B7B" w:rsidRDefault="009C7B7B" w:rsidP="005F0BEF">
            <w:pPr>
              <w:spacing w:after="120" w:line="240" w:lineRule="auto"/>
              <w:jc w:val="both"/>
              <w:rPr>
                <w:rFonts w:asciiTheme="minorHAnsi" w:hAnsiTheme="minorHAnsi"/>
                <w:i/>
                <w:color w:val="0070C0"/>
                <w:sz w:val="24"/>
                <w:szCs w:val="24"/>
              </w:rPr>
            </w:pPr>
          </w:p>
        </w:tc>
        <w:tc>
          <w:tcPr>
            <w:tcW w:w="8298" w:type="dxa"/>
            <w:vAlign w:val="center"/>
          </w:tcPr>
          <w:p w14:paraId="3117C483" w14:textId="1E0575A0" w:rsidR="009C7B7B" w:rsidRPr="009C7B7B" w:rsidRDefault="009C7B7B" w:rsidP="0064722E">
            <w:pPr>
              <w:spacing w:after="120" w:line="240" w:lineRule="auto"/>
              <w:jc w:val="both"/>
              <w:rPr>
                <w:rFonts w:asciiTheme="minorHAnsi" w:hAnsiTheme="minorHAnsi"/>
                <w:i/>
                <w:color w:val="0070C0"/>
                <w:sz w:val="24"/>
                <w:szCs w:val="24"/>
              </w:rPr>
            </w:pPr>
            <w:r w:rsidRPr="009C7B7B">
              <w:rPr>
                <w:rFonts w:asciiTheme="minorHAnsi" w:hAnsiTheme="minorHAnsi"/>
                <w:i/>
                <w:color w:val="0070C0"/>
                <w:sz w:val="24"/>
                <w:szCs w:val="24"/>
              </w:rPr>
              <w:lastRenderedPageBreak/>
              <w:t>Властивості не</w:t>
            </w:r>
            <w:r w:rsidR="00186BA0">
              <w:rPr>
                <w:rFonts w:asciiTheme="minorHAnsi" w:hAnsiTheme="minorHAnsi"/>
                <w:i/>
                <w:color w:val="0070C0"/>
                <w:sz w:val="24"/>
                <w:szCs w:val="24"/>
              </w:rPr>
              <w:t xml:space="preserve">органічних </w:t>
            </w:r>
            <w:proofErr w:type="spellStart"/>
            <w:r w:rsidR="00186BA0">
              <w:rPr>
                <w:rFonts w:asciiTheme="minorHAnsi" w:hAnsiTheme="minorHAnsi"/>
                <w:i/>
                <w:color w:val="0070C0"/>
                <w:sz w:val="24"/>
                <w:szCs w:val="24"/>
              </w:rPr>
              <w:t>сполук</w:t>
            </w:r>
            <w:proofErr w:type="spellEnd"/>
            <w:r w:rsidR="00186BA0">
              <w:rPr>
                <w:rFonts w:asciiTheme="minorHAnsi" w:hAnsiTheme="minorHAnsi"/>
                <w:i/>
                <w:color w:val="0070C0"/>
                <w:sz w:val="24"/>
                <w:szCs w:val="24"/>
              </w:rPr>
              <w:t xml:space="preserve">, елементів і їх розташування у </w:t>
            </w:r>
            <w:r w:rsidR="00186BA0">
              <w:rPr>
                <w:rFonts w:asciiTheme="minorHAnsi" w:hAnsiTheme="minorHAnsi"/>
                <w:i/>
                <w:color w:val="0070C0"/>
                <w:sz w:val="24"/>
                <w:szCs w:val="24"/>
              </w:rPr>
              <w:lastRenderedPageBreak/>
              <w:t>періодичній</w:t>
            </w:r>
            <w:r w:rsidR="0064722E">
              <w:rPr>
                <w:rFonts w:asciiTheme="minorHAnsi" w:hAnsiTheme="minorHAnsi"/>
                <w:i/>
                <w:color w:val="0070C0"/>
                <w:sz w:val="24"/>
                <w:szCs w:val="24"/>
              </w:rPr>
              <w:t xml:space="preserve"> системі </w:t>
            </w:r>
            <w:proofErr w:type="spellStart"/>
            <w:r w:rsidR="00186BA0">
              <w:rPr>
                <w:rFonts w:asciiTheme="minorHAnsi" w:hAnsiTheme="minorHAnsi"/>
                <w:i/>
                <w:color w:val="0070C0"/>
                <w:sz w:val="24"/>
                <w:szCs w:val="24"/>
              </w:rPr>
              <w:t>Менделеева,різні</w:t>
            </w:r>
            <w:proofErr w:type="spellEnd"/>
            <w:r w:rsidR="00186BA0">
              <w:rPr>
                <w:rFonts w:asciiTheme="minorHAnsi" w:hAnsiTheme="minorHAnsi"/>
                <w:i/>
                <w:color w:val="0070C0"/>
                <w:sz w:val="24"/>
                <w:szCs w:val="24"/>
              </w:rPr>
              <w:t xml:space="preserve"> агрегатні стани речовин, термодинаміка і кінетика хімічних </w:t>
            </w:r>
            <w:proofErr w:type="spellStart"/>
            <w:r w:rsidR="00186BA0">
              <w:rPr>
                <w:rFonts w:asciiTheme="minorHAnsi" w:hAnsiTheme="minorHAnsi"/>
                <w:i/>
                <w:color w:val="0070C0"/>
                <w:sz w:val="24"/>
                <w:szCs w:val="24"/>
              </w:rPr>
              <w:t>реакцій.Використання</w:t>
            </w:r>
            <w:proofErr w:type="spellEnd"/>
            <w:r w:rsidR="00186BA0">
              <w:rPr>
                <w:rFonts w:asciiTheme="minorHAnsi" w:hAnsiTheme="minorHAnsi"/>
                <w:i/>
                <w:color w:val="0070C0"/>
                <w:sz w:val="24"/>
                <w:szCs w:val="24"/>
              </w:rPr>
              <w:t xml:space="preserve"> неорганічних </w:t>
            </w:r>
            <w:proofErr w:type="spellStart"/>
            <w:r w:rsidR="00186BA0">
              <w:rPr>
                <w:rFonts w:asciiTheme="minorHAnsi" w:hAnsiTheme="minorHAnsi"/>
                <w:i/>
                <w:color w:val="0070C0"/>
                <w:sz w:val="24"/>
                <w:szCs w:val="24"/>
              </w:rPr>
              <w:t>сполук</w:t>
            </w:r>
            <w:proofErr w:type="spellEnd"/>
            <w:r w:rsidR="00186BA0">
              <w:rPr>
                <w:rFonts w:asciiTheme="minorHAnsi" w:hAnsiTheme="minorHAnsi"/>
                <w:i/>
                <w:color w:val="0070C0"/>
                <w:sz w:val="24"/>
                <w:szCs w:val="24"/>
              </w:rPr>
              <w:t xml:space="preserve"> у побуті</w:t>
            </w:r>
            <w:r w:rsidR="0064722E">
              <w:rPr>
                <w:rFonts w:asciiTheme="minorHAnsi" w:hAnsiTheme="minorHAnsi"/>
                <w:i/>
                <w:color w:val="0070C0"/>
                <w:sz w:val="24"/>
                <w:szCs w:val="24"/>
              </w:rPr>
              <w:t xml:space="preserve">, промисловості і </w:t>
            </w:r>
            <w:proofErr w:type="spellStart"/>
            <w:r w:rsidR="0064722E">
              <w:rPr>
                <w:rFonts w:asciiTheme="minorHAnsi" w:hAnsiTheme="minorHAnsi"/>
                <w:i/>
                <w:color w:val="0070C0"/>
                <w:sz w:val="24"/>
                <w:szCs w:val="24"/>
              </w:rPr>
              <w:t>сільскому</w:t>
            </w:r>
            <w:proofErr w:type="spellEnd"/>
            <w:r w:rsidR="0064722E">
              <w:rPr>
                <w:rFonts w:asciiTheme="minorHAnsi" w:hAnsiTheme="minorHAnsi"/>
                <w:i/>
                <w:color w:val="0070C0"/>
                <w:sz w:val="24"/>
                <w:szCs w:val="24"/>
              </w:rPr>
              <w:t xml:space="preserve">  господарстві.</w:t>
            </w:r>
            <w:r w:rsidRPr="009C7B7B">
              <w:rPr>
                <w:rFonts w:asciiTheme="minorHAnsi" w:hAnsiTheme="minorHAnsi"/>
                <w:i/>
                <w:color w:val="0070C0"/>
                <w:sz w:val="24"/>
                <w:szCs w:val="24"/>
              </w:rPr>
              <w:t xml:space="preserve"> </w:t>
            </w:r>
          </w:p>
        </w:tc>
      </w:tr>
      <w:tr w:rsidR="009C7B7B" w:rsidRPr="009C7B7B" w14:paraId="5CA65200" w14:textId="77777777" w:rsidTr="009C7B7B">
        <w:tc>
          <w:tcPr>
            <w:tcW w:w="1908" w:type="dxa"/>
            <w:vAlign w:val="center"/>
          </w:tcPr>
          <w:p w14:paraId="1B2CE4C6" w14:textId="2A0C982C" w:rsidR="009C7B7B" w:rsidRPr="009C7B7B" w:rsidRDefault="0064722E" w:rsidP="0064722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Аналітична хімія</w:t>
            </w:r>
          </w:p>
        </w:tc>
        <w:tc>
          <w:tcPr>
            <w:tcW w:w="8298" w:type="dxa"/>
            <w:vAlign w:val="center"/>
          </w:tcPr>
          <w:p w14:paraId="245143E4" w14:textId="32E86814" w:rsidR="009C7B7B" w:rsidRPr="009C7B7B" w:rsidRDefault="0064722E" w:rsidP="00B0474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Методи визначення складу речовин, якісний і кількісний аналіз. Визначення і розрахунки концентрацій речовин, відкриття </w:t>
            </w:r>
            <w:proofErr w:type="spellStart"/>
            <w:r>
              <w:rPr>
                <w:rFonts w:asciiTheme="minorHAnsi" w:hAnsiTheme="minorHAnsi"/>
                <w:i/>
                <w:color w:val="0070C0"/>
                <w:sz w:val="24"/>
                <w:szCs w:val="24"/>
              </w:rPr>
              <w:t>йонів</w:t>
            </w:r>
            <w:proofErr w:type="spellEnd"/>
            <w:r>
              <w:rPr>
                <w:rFonts w:asciiTheme="minorHAnsi" w:hAnsiTheme="minorHAnsi"/>
                <w:i/>
                <w:color w:val="0070C0"/>
                <w:sz w:val="24"/>
                <w:szCs w:val="24"/>
              </w:rPr>
              <w:t xml:space="preserve"> у розчинах за допомогою різних характерних реакцій, спектральні методи дослідження хімічних речовин. </w:t>
            </w:r>
          </w:p>
        </w:tc>
      </w:tr>
      <w:tr w:rsidR="00EE2838" w:rsidRPr="009C7B7B" w14:paraId="03046B11" w14:textId="77777777" w:rsidTr="009C7B7B">
        <w:tc>
          <w:tcPr>
            <w:tcW w:w="1908" w:type="dxa"/>
            <w:vAlign w:val="center"/>
          </w:tcPr>
          <w:p w14:paraId="03D38BEC" w14:textId="5B8C253E" w:rsidR="00EE2838" w:rsidRDefault="00EE2838" w:rsidP="0064722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Органічна хімія</w:t>
            </w:r>
          </w:p>
        </w:tc>
        <w:tc>
          <w:tcPr>
            <w:tcW w:w="8298" w:type="dxa"/>
            <w:vAlign w:val="center"/>
          </w:tcPr>
          <w:p w14:paraId="65AB9873" w14:textId="0F46F55F" w:rsidR="00EE2838" w:rsidRDefault="00EE2838" w:rsidP="006603B2">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Теоретичні основи органічної хімії.</w:t>
            </w:r>
            <w:r w:rsidR="006603B2">
              <w:rPr>
                <w:rFonts w:asciiTheme="minorHAnsi" w:hAnsiTheme="minorHAnsi"/>
                <w:i/>
                <w:color w:val="0070C0"/>
                <w:sz w:val="24"/>
                <w:szCs w:val="24"/>
              </w:rPr>
              <w:t xml:space="preserve"> </w:t>
            </w:r>
            <w:r>
              <w:rPr>
                <w:rFonts w:asciiTheme="minorHAnsi" w:hAnsiTheme="minorHAnsi"/>
                <w:i/>
                <w:color w:val="0070C0"/>
                <w:sz w:val="24"/>
                <w:szCs w:val="24"/>
              </w:rPr>
              <w:t>Класи орг</w:t>
            </w:r>
            <w:r w:rsidR="006603B2">
              <w:rPr>
                <w:rFonts w:asciiTheme="minorHAnsi" w:hAnsiTheme="minorHAnsi"/>
                <w:i/>
                <w:color w:val="0070C0"/>
                <w:sz w:val="24"/>
                <w:szCs w:val="24"/>
              </w:rPr>
              <w:t>а</w:t>
            </w:r>
            <w:r>
              <w:rPr>
                <w:rFonts w:asciiTheme="minorHAnsi" w:hAnsiTheme="minorHAnsi"/>
                <w:i/>
                <w:color w:val="0070C0"/>
                <w:sz w:val="24"/>
                <w:szCs w:val="24"/>
              </w:rPr>
              <w:t xml:space="preserve">нічних </w:t>
            </w:r>
            <w:proofErr w:type="spellStart"/>
            <w:r>
              <w:rPr>
                <w:rFonts w:asciiTheme="minorHAnsi" w:hAnsiTheme="minorHAnsi"/>
                <w:i/>
                <w:color w:val="0070C0"/>
                <w:sz w:val="24"/>
                <w:szCs w:val="24"/>
              </w:rPr>
              <w:t>сполук</w:t>
            </w:r>
            <w:proofErr w:type="spellEnd"/>
            <w:r>
              <w:rPr>
                <w:rFonts w:asciiTheme="minorHAnsi" w:hAnsiTheme="minorHAnsi"/>
                <w:i/>
                <w:color w:val="0070C0"/>
                <w:sz w:val="24"/>
                <w:szCs w:val="24"/>
              </w:rPr>
              <w:t>, методи їх добування і хімічні властивості.</w:t>
            </w:r>
            <w:r w:rsidR="006603B2">
              <w:rPr>
                <w:rFonts w:asciiTheme="minorHAnsi" w:hAnsiTheme="minorHAnsi"/>
                <w:i/>
                <w:color w:val="0070C0"/>
                <w:sz w:val="24"/>
                <w:szCs w:val="24"/>
              </w:rPr>
              <w:t xml:space="preserve"> </w:t>
            </w:r>
            <w:r>
              <w:rPr>
                <w:rFonts w:asciiTheme="minorHAnsi" w:hAnsiTheme="minorHAnsi"/>
                <w:i/>
                <w:color w:val="0070C0"/>
                <w:sz w:val="24"/>
                <w:szCs w:val="24"/>
              </w:rPr>
              <w:t xml:space="preserve">Механізми органічних реакцій, будова </w:t>
            </w:r>
            <w:proofErr w:type="spellStart"/>
            <w:r>
              <w:rPr>
                <w:rFonts w:asciiTheme="minorHAnsi" w:hAnsiTheme="minorHAnsi"/>
                <w:i/>
                <w:color w:val="0070C0"/>
                <w:sz w:val="24"/>
                <w:szCs w:val="24"/>
              </w:rPr>
              <w:t>інтермедіатів</w:t>
            </w:r>
            <w:proofErr w:type="spellEnd"/>
            <w:r w:rsidR="006603B2">
              <w:rPr>
                <w:rFonts w:asciiTheme="minorHAnsi" w:hAnsiTheme="minorHAnsi"/>
                <w:i/>
                <w:color w:val="0070C0"/>
                <w:sz w:val="24"/>
                <w:szCs w:val="24"/>
              </w:rPr>
              <w:t xml:space="preserve">. Методи встановлення будови органічних </w:t>
            </w:r>
            <w:proofErr w:type="spellStart"/>
            <w:r w:rsidR="006603B2">
              <w:rPr>
                <w:rFonts w:asciiTheme="minorHAnsi" w:hAnsiTheme="minorHAnsi"/>
                <w:i/>
                <w:color w:val="0070C0"/>
                <w:sz w:val="24"/>
                <w:szCs w:val="24"/>
              </w:rPr>
              <w:t>сполук</w:t>
            </w:r>
            <w:proofErr w:type="spellEnd"/>
            <w:r w:rsidR="006603B2">
              <w:rPr>
                <w:rFonts w:asciiTheme="minorHAnsi" w:hAnsiTheme="minorHAnsi"/>
                <w:i/>
                <w:color w:val="0070C0"/>
                <w:sz w:val="24"/>
                <w:szCs w:val="24"/>
              </w:rPr>
              <w:t xml:space="preserve"> і </w:t>
            </w:r>
            <w:proofErr w:type="spellStart"/>
            <w:r w:rsidR="006603B2">
              <w:rPr>
                <w:rFonts w:asciiTheme="minorHAnsi" w:hAnsiTheme="minorHAnsi"/>
                <w:i/>
                <w:color w:val="0070C0"/>
                <w:sz w:val="24"/>
                <w:szCs w:val="24"/>
              </w:rPr>
              <w:t>звязки</w:t>
            </w:r>
            <w:proofErr w:type="spellEnd"/>
            <w:r w:rsidR="006603B2">
              <w:rPr>
                <w:rFonts w:asciiTheme="minorHAnsi" w:hAnsiTheme="minorHAnsi"/>
                <w:i/>
                <w:color w:val="0070C0"/>
                <w:sz w:val="24"/>
                <w:szCs w:val="24"/>
              </w:rPr>
              <w:t xml:space="preserve"> між їх класами. Застосуванні органічних </w:t>
            </w:r>
            <w:proofErr w:type="spellStart"/>
            <w:r w:rsidR="006603B2">
              <w:rPr>
                <w:rFonts w:asciiTheme="minorHAnsi" w:hAnsiTheme="minorHAnsi"/>
                <w:i/>
                <w:color w:val="0070C0"/>
                <w:sz w:val="24"/>
                <w:szCs w:val="24"/>
              </w:rPr>
              <w:t>сполук</w:t>
            </w:r>
            <w:proofErr w:type="spellEnd"/>
            <w:r w:rsidR="006603B2">
              <w:rPr>
                <w:rFonts w:asciiTheme="minorHAnsi" w:hAnsiTheme="minorHAnsi"/>
                <w:i/>
                <w:color w:val="0070C0"/>
                <w:sz w:val="24"/>
                <w:szCs w:val="24"/>
              </w:rPr>
              <w:t xml:space="preserve"> у промисловості, медицині тощо.</w:t>
            </w:r>
          </w:p>
        </w:tc>
      </w:tr>
    </w:tbl>
    <w:p w14:paraId="0BCEC0F4" w14:textId="77777777" w:rsidR="008E5C5E" w:rsidRDefault="008E5C5E" w:rsidP="004A6336">
      <w:pPr>
        <w:spacing w:after="120" w:line="240" w:lineRule="auto"/>
        <w:jc w:val="both"/>
        <w:rPr>
          <w:rFonts w:asciiTheme="minorHAnsi" w:hAnsiTheme="minorHAnsi"/>
          <w:i/>
          <w:color w:val="0070C0"/>
          <w:sz w:val="24"/>
          <w:szCs w:val="24"/>
        </w:rPr>
      </w:pPr>
    </w:p>
    <w:p w14:paraId="1EE6700C" w14:textId="17F7B4E6" w:rsidR="008E5C5E" w:rsidRPr="00B709E8" w:rsidRDefault="009C7B7B" w:rsidP="004A6336">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П</w:t>
      </w:r>
      <w:r w:rsidR="008E5C5E" w:rsidRPr="00B709E8">
        <w:rPr>
          <w:rFonts w:asciiTheme="minorHAnsi" w:hAnsiTheme="minorHAnsi"/>
          <w:i/>
          <w:color w:val="FF0000"/>
          <w:sz w:val="24"/>
          <w:szCs w:val="24"/>
        </w:rPr>
        <w:t>ерелік дисциплін</w:t>
      </w:r>
      <w:r w:rsidRPr="00B709E8">
        <w:rPr>
          <w:rFonts w:asciiTheme="minorHAnsi" w:hAnsiTheme="minorHAnsi"/>
          <w:i/>
          <w:color w:val="FF0000"/>
          <w:sz w:val="24"/>
          <w:szCs w:val="24"/>
        </w:rPr>
        <w:t>,</w:t>
      </w:r>
      <w:r w:rsidR="008E5C5E" w:rsidRPr="00B709E8">
        <w:rPr>
          <w:rFonts w:asciiTheme="minorHAnsi" w:hAnsiTheme="minorHAnsi"/>
          <w:i/>
          <w:color w:val="FF0000"/>
          <w:sz w:val="24"/>
          <w:szCs w:val="24"/>
        </w:rPr>
        <w:t xml:space="preserve"> які базуються на результатах навчання з даної дисципліни.</w:t>
      </w:r>
    </w:p>
    <w:p w14:paraId="3E6355CE" w14:textId="4C236B83" w:rsidR="008F7B8E" w:rsidRPr="00A2798C" w:rsidRDefault="00E55AD0" w:rsidP="00CA27E6">
      <w:pPr>
        <w:spacing w:after="120" w:line="240" w:lineRule="auto"/>
        <w:ind w:firstLine="397"/>
        <w:jc w:val="both"/>
        <w:rPr>
          <w:rFonts w:asciiTheme="minorHAnsi" w:hAnsiTheme="minorHAnsi"/>
          <w:i/>
          <w:color w:val="0070C0"/>
          <w:sz w:val="24"/>
          <w:szCs w:val="24"/>
        </w:rPr>
      </w:pPr>
      <w:r w:rsidRPr="00E55AD0">
        <w:rPr>
          <w:rFonts w:asciiTheme="minorHAnsi" w:hAnsiTheme="minorHAnsi"/>
          <w:i/>
          <w:color w:val="0070C0"/>
          <w:sz w:val="24"/>
          <w:szCs w:val="24"/>
        </w:rPr>
        <w:t>Дисциплін</w:t>
      </w:r>
      <w:r w:rsidR="00607032">
        <w:rPr>
          <w:rFonts w:asciiTheme="minorHAnsi" w:hAnsiTheme="minorHAnsi"/>
          <w:i/>
          <w:color w:val="0070C0"/>
          <w:sz w:val="24"/>
          <w:szCs w:val="24"/>
        </w:rPr>
        <w:t>и</w:t>
      </w:r>
      <w:r w:rsidRPr="00E55AD0">
        <w:rPr>
          <w:rFonts w:asciiTheme="minorHAnsi" w:hAnsiTheme="minorHAnsi"/>
          <w:i/>
          <w:color w:val="0070C0"/>
          <w:sz w:val="24"/>
          <w:szCs w:val="24"/>
        </w:rPr>
        <w:t>, які базуються на результатах навчання: д</w:t>
      </w:r>
      <w:r w:rsidR="007D34CD">
        <w:rPr>
          <w:rFonts w:asciiTheme="minorHAnsi" w:hAnsiTheme="minorHAnsi"/>
          <w:i/>
          <w:color w:val="0070C0"/>
          <w:sz w:val="24"/>
          <w:szCs w:val="24"/>
        </w:rPr>
        <w:t xml:space="preserve">исципліни </w:t>
      </w:r>
      <w:r w:rsidR="00607032">
        <w:rPr>
          <w:rFonts w:asciiTheme="minorHAnsi" w:hAnsiTheme="minorHAnsi"/>
          <w:i/>
          <w:color w:val="0070C0"/>
          <w:sz w:val="24"/>
          <w:szCs w:val="24"/>
        </w:rPr>
        <w:t xml:space="preserve">циклу </w:t>
      </w:r>
      <w:r w:rsidR="007D34CD">
        <w:rPr>
          <w:rFonts w:asciiTheme="minorHAnsi" w:hAnsiTheme="minorHAnsi"/>
          <w:i/>
          <w:color w:val="0070C0"/>
          <w:sz w:val="24"/>
          <w:szCs w:val="24"/>
        </w:rPr>
        <w:t xml:space="preserve">професійної </w:t>
      </w:r>
      <w:r w:rsidR="00607032">
        <w:rPr>
          <w:rFonts w:asciiTheme="minorHAnsi" w:hAnsiTheme="minorHAnsi"/>
          <w:i/>
          <w:color w:val="0070C0"/>
          <w:sz w:val="24"/>
          <w:szCs w:val="24"/>
        </w:rPr>
        <w:t xml:space="preserve">підготовки, в рамках яких передбачена </w:t>
      </w:r>
      <w:r w:rsidR="00607032" w:rsidRPr="00607032">
        <w:rPr>
          <w:rFonts w:asciiTheme="minorHAnsi" w:hAnsiTheme="minorHAnsi"/>
          <w:i/>
          <w:color w:val="0070C0"/>
          <w:sz w:val="24"/>
          <w:szCs w:val="24"/>
        </w:rPr>
        <w:t>оброб</w:t>
      </w:r>
      <w:r w:rsidR="00607032">
        <w:rPr>
          <w:rFonts w:asciiTheme="minorHAnsi" w:hAnsiTheme="minorHAnsi"/>
          <w:i/>
          <w:color w:val="0070C0"/>
          <w:sz w:val="24"/>
          <w:szCs w:val="24"/>
        </w:rPr>
        <w:t>ка</w:t>
      </w:r>
      <w:r w:rsidR="00607032" w:rsidRPr="00607032">
        <w:rPr>
          <w:rFonts w:asciiTheme="minorHAnsi" w:hAnsiTheme="minorHAnsi"/>
          <w:i/>
          <w:color w:val="0070C0"/>
          <w:sz w:val="24"/>
          <w:szCs w:val="24"/>
        </w:rPr>
        <w:t xml:space="preserve"> та аналіз результат</w:t>
      </w:r>
      <w:r w:rsidR="00607032">
        <w:rPr>
          <w:rFonts w:asciiTheme="minorHAnsi" w:hAnsiTheme="minorHAnsi"/>
          <w:i/>
          <w:color w:val="0070C0"/>
          <w:sz w:val="24"/>
          <w:szCs w:val="24"/>
        </w:rPr>
        <w:t>ів</w:t>
      </w:r>
      <w:r w:rsidR="00607032" w:rsidRPr="00607032">
        <w:rPr>
          <w:rFonts w:asciiTheme="minorHAnsi" w:hAnsiTheme="minorHAnsi"/>
          <w:i/>
          <w:color w:val="0070C0"/>
          <w:sz w:val="24"/>
          <w:szCs w:val="24"/>
        </w:rPr>
        <w:t xml:space="preserve"> експериментальних досліджень</w:t>
      </w:r>
      <w:r w:rsidR="00607032">
        <w:rPr>
          <w:rFonts w:asciiTheme="minorHAnsi" w:hAnsiTheme="minorHAnsi"/>
          <w:i/>
          <w:color w:val="0070C0"/>
          <w:sz w:val="24"/>
          <w:szCs w:val="24"/>
        </w:rPr>
        <w:t xml:space="preserve">, </w:t>
      </w:r>
      <w:r w:rsidR="00607032" w:rsidRPr="00607032">
        <w:rPr>
          <w:rFonts w:asciiTheme="minorHAnsi" w:hAnsiTheme="minorHAnsi"/>
          <w:i/>
          <w:color w:val="0070C0"/>
          <w:sz w:val="24"/>
          <w:szCs w:val="24"/>
        </w:rPr>
        <w:t>оцін</w:t>
      </w:r>
      <w:r w:rsidR="00607032">
        <w:rPr>
          <w:rFonts w:asciiTheme="minorHAnsi" w:hAnsiTheme="minorHAnsi"/>
          <w:i/>
          <w:color w:val="0070C0"/>
          <w:sz w:val="24"/>
          <w:szCs w:val="24"/>
        </w:rPr>
        <w:t>ка</w:t>
      </w:r>
      <w:r w:rsidR="00607032" w:rsidRPr="00607032">
        <w:rPr>
          <w:rFonts w:asciiTheme="minorHAnsi" w:hAnsiTheme="minorHAnsi"/>
          <w:i/>
          <w:color w:val="0070C0"/>
          <w:sz w:val="24"/>
          <w:szCs w:val="24"/>
        </w:rPr>
        <w:t xml:space="preserve"> похиб</w:t>
      </w:r>
      <w:r w:rsidR="00607032">
        <w:rPr>
          <w:rFonts w:asciiTheme="minorHAnsi" w:hAnsiTheme="minorHAnsi"/>
          <w:i/>
          <w:color w:val="0070C0"/>
          <w:sz w:val="24"/>
          <w:szCs w:val="24"/>
        </w:rPr>
        <w:t>о</w:t>
      </w:r>
      <w:r w:rsidR="00607032" w:rsidRPr="00607032">
        <w:rPr>
          <w:rFonts w:asciiTheme="minorHAnsi" w:hAnsiTheme="minorHAnsi"/>
          <w:i/>
          <w:color w:val="0070C0"/>
          <w:sz w:val="24"/>
          <w:szCs w:val="24"/>
        </w:rPr>
        <w:t>к при виконанні інженерних розрахунків</w:t>
      </w:r>
      <w:r w:rsidR="00607032">
        <w:rPr>
          <w:rFonts w:asciiTheme="minorHAnsi" w:hAnsiTheme="minorHAnsi"/>
          <w:i/>
          <w:color w:val="0070C0"/>
          <w:sz w:val="24"/>
          <w:szCs w:val="24"/>
        </w:rPr>
        <w:t xml:space="preserve"> та застосування  </w:t>
      </w:r>
      <w:r w:rsidR="00607032" w:rsidRPr="00E55AD0">
        <w:rPr>
          <w:rFonts w:asciiTheme="minorHAnsi" w:hAnsiTheme="minorHAnsi"/>
          <w:i/>
          <w:color w:val="0070C0"/>
          <w:sz w:val="24"/>
          <w:szCs w:val="24"/>
        </w:rPr>
        <w:t>чисельних методів</w:t>
      </w:r>
      <w:r w:rsidR="00607032">
        <w:rPr>
          <w:rFonts w:asciiTheme="minorHAnsi" w:hAnsiTheme="minorHAnsi"/>
          <w:i/>
          <w:color w:val="0070C0"/>
          <w:sz w:val="24"/>
          <w:szCs w:val="24"/>
        </w:rPr>
        <w:t xml:space="preserve"> для вирішення практичних </w:t>
      </w:r>
      <w:r w:rsidR="006603B2">
        <w:rPr>
          <w:rFonts w:asciiTheme="minorHAnsi" w:hAnsiTheme="minorHAnsi"/>
          <w:i/>
          <w:color w:val="0070C0"/>
          <w:sz w:val="24"/>
          <w:szCs w:val="24"/>
        </w:rPr>
        <w:t>питань</w:t>
      </w:r>
      <w:r w:rsidR="00607032">
        <w:rPr>
          <w:rFonts w:asciiTheme="minorHAnsi" w:hAnsiTheme="minorHAnsi"/>
          <w:i/>
          <w:color w:val="0070C0"/>
          <w:sz w:val="24"/>
          <w:szCs w:val="24"/>
        </w:rPr>
        <w:t>.</w:t>
      </w:r>
    </w:p>
    <w:p w14:paraId="162A7A7A" w14:textId="75929446"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14:paraId="3B070B7A" w14:textId="571B6406" w:rsidR="006603B2" w:rsidRDefault="00B709E8" w:rsidP="00B709E8">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 xml:space="preserve">Надається перелік розділів і тем всієї </w:t>
      </w:r>
      <w:r w:rsidRPr="00B709E8">
        <w:rPr>
          <w:rFonts w:asciiTheme="minorHAnsi" w:hAnsiTheme="minorHAnsi"/>
          <w:b/>
          <w:bCs/>
          <w:i/>
          <w:color w:val="FF0000"/>
          <w:sz w:val="24"/>
          <w:szCs w:val="24"/>
        </w:rPr>
        <w:t>дисципліни</w:t>
      </w:r>
      <w:r w:rsidRPr="00B709E8">
        <w:rPr>
          <w:rFonts w:asciiTheme="minorHAnsi" w:hAnsiTheme="minorHAnsi"/>
          <w:i/>
          <w:color w:val="FF0000"/>
          <w:sz w:val="24"/>
          <w:szCs w:val="24"/>
        </w:rPr>
        <w:t>.</w:t>
      </w:r>
    </w:p>
    <w:p w14:paraId="522F54EF"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Кредитний </w:t>
      </w:r>
      <w:proofErr w:type="spellStart"/>
      <w:r w:rsidRPr="006603B2">
        <w:rPr>
          <w:rFonts w:eastAsia="Times New Roman"/>
          <w:bCs/>
          <w:i/>
          <w:sz w:val="24"/>
          <w:szCs w:val="24"/>
          <w:lang w:eastAsia="ru-RU"/>
        </w:rPr>
        <w:t>модуль.Хімія</w:t>
      </w:r>
      <w:proofErr w:type="spellEnd"/>
      <w:r w:rsidRPr="006603B2">
        <w:rPr>
          <w:rFonts w:eastAsia="Times New Roman"/>
          <w:bCs/>
          <w:i/>
          <w:sz w:val="24"/>
          <w:szCs w:val="24"/>
          <w:lang w:eastAsia="ru-RU"/>
        </w:rPr>
        <w:t xml:space="preserve"> ВМС.</w:t>
      </w:r>
    </w:p>
    <w:p w14:paraId="7CDA2345"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Розділ </w:t>
      </w:r>
      <w:r w:rsidRPr="006603B2">
        <w:rPr>
          <w:rFonts w:eastAsia="Times New Roman"/>
          <w:bCs/>
          <w:i/>
          <w:sz w:val="24"/>
          <w:szCs w:val="24"/>
          <w:lang w:val="en-US" w:eastAsia="ru-RU"/>
        </w:rPr>
        <w:t>I</w:t>
      </w:r>
      <w:r w:rsidRPr="006603B2">
        <w:rPr>
          <w:rFonts w:eastAsia="Times New Roman"/>
          <w:bCs/>
          <w:i/>
          <w:sz w:val="24"/>
          <w:szCs w:val="24"/>
          <w:lang w:eastAsia="ru-RU"/>
        </w:rPr>
        <w:t>. Синтетичні ВМС</w:t>
      </w:r>
    </w:p>
    <w:p w14:paraId="57881516"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1.Синтетичні полімери і </w:t>
      </w:r>
      <w:proofErr w:type="spellStart"/>
      <w:r w:rsidRPr="006603B2">
        <w:rPr>
          <w:rFonts w:eastAsia="Times New Roman"/>
          <w:bCs/>
          <w:i/>
          <w:sz w:val="24"/>
          <w:szCs w:val="24"/>
          <w:lang w:eastAsia="ru-RU"/>
        </w:rPr>
        <w:t>поліестери</w:t>
      </w:r>
      <w:proofErr w:type="spellEnd"/>
      <w:r w:rsidRPr="006603B2">
        <w:rPr>
          <w:rFonts w:eastAsia="Times New Roman"/>
          <w:bCs/>
          <w:i/>
          <w:sz w:val="24"/>
          <w:szCs w:val="24"/>
          <w:lang w:eastAsia="ru-RU"/>
        </w:rPr>
        <w:t xml:space="preserve">. </w:t>
      </w:r>
    </w:p>
    <w:p w14:paraId="1A9DD2F9"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2. Поверхнево-активні речовини ( ПАР) </w:t>
      </w:r>
    </w:p>
    <w:p w14:paraId="33B3561A"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3. Інгібітори корозії </w:t>
      </w:r>
    </w:p>
    <w:p w14:paraId="01FAED67" w14:textId="77777777" w:rsidR="006603B2" w:rsidRPr="006603B2" w:rsidRDefault="006603B2" w:rsidP="006603B2">
      <w:pPr>
        <w:spacing w:line="240" w:lineRule="auto"/>
        <w:rPr>
          <w:rFonts w:eastAsia="Times New Roman"/>
          <w:bCs/>
          <w:i/>
          <w:sz w:val="24"/>
          <w:szCs w:val="24"/>
          <w:lang w:eastAsia="ru-RU"/>
        </w:rPr>
      </w:pPr>
      <w:proofErr w:type="spellStart"/>
      <w:r w:rsidRPr="006603B2">
        <w:rPr>
          <w:rFonts w:eastAsia="Times New Roman"/>
          <w:bCs/>
          <w:i/>
          <w:sz w:val="24"/>
          <w:szCs w:val="24"/>
          <w:lang w:eastAsia="ru-RU"/>
        </w:rPr>
        <w:t>Роділ</w:t>
      </w:r>
      <w:proofErr w:type="spellEnd"/>
      <w:r w:rsidRPr="006603B2">
        <w:rPr>
          <w:rFonts w:eastAsia="Times New Roman"/>
          <w:bCs/>
          <w:i/>
          <w:sz w:val="24"/>
          <w:szCs w:val="24"/>
          <w:lang w:eastAsia="ru-RU"/>
        </w:rPr>
        <w:t xml:space="preserve"> </w:t>
      </w:r>
      <w:r w:rsidRPr="006603B2">
        <w:rPr>
          <w:rFonts w:eastAsia="Times New Roman"/>
          <w:bCs/>
          <w:i/>
          <w:sz w:val="24"/>
          <w:szCs w:val="24"/>
          <w:lang w:val="en-US" w:eastAsia="ru-RU"/>
        </w:rPr>
        <w:t>II</w:t>
      </w:r>
      <w:r w:rsidRPr="006603B2">
        <w:rPr>
          <w:rFonts w:eastAsia="Times New Roman"/>
          <w:bCs/>
          <w:i/>
          <w:sz w:val="24"/>
          <w:szCs w:val="24"/>
          <w:lang w:eastAsia="ru-RU"/>
        </w:rPr>
        <w:t xml:space="preserve">. Природні ВМС.  </w:t>
      </w:r>
    </w:p>
    <w:p w14:paraId="1272469D" w14:textId="77777777" w:rsidR="006603B2" w:rsidRPr="006603B2" w:rsidRDefault="006603B2" w:rsidP="006603B2">
      <w:pPr>
        <w:spacing w:line="240" w:lineRule="auto"/>
        <w:rPr>
          <w:i/>
          <w:noProof/>
          <w:sz w:val="24"/>
          <w:szCs w:val="24"/>
          <w:lang w:eastAsia="uk-UA"/>
        </w:rPr>
      </w:pPr>
      <w:r w:rsidRPr="006603B2">
        <w:rPr>
          <w:rFonts w:eastAsia="Times New Roman"/>
          <w:bCs/>
          <w:i/>
          <w:sz w:val="24"/>
          <w:szCs w:val="24"/>
          <w:lang w:eastAsia="ru-RU"/>
        </w:rPr>
        <w:t xml:space="preserve">Тема 4. Натуральний каучук. </w:t>
      </w:r>
    </w:p>
    <w:p w14:paraId="450B9F5F"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5. Значення вуглеводів  і їх . класифікація. </w:t>
      </w:r>
    </w:p>
    <w:p w14:paraId="69EDE20A"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6. </w:t>
      </w:r>
      <w:proofErr w:type="spellStart"/>
      <w:r w:rsidRPr="006603B2">
        <w:rPr>
          <w:rFonts w:eastAsia="Times New Roman"/>
          <w:bCs/>
          <w:i/>
          <w:sz w:val="24"/>
          <w:szCs w:val="24"/>
          <w:lang w:eastAsia="ru-RU"/>
        </w:rPr>
        <w:t>Оксиальдегіди</w:t>
      </w:r>
      <w:proofErr w:type="spellEnd"/>
      <w:r w:rsidRPr="006603B2">
        <w:rPr>
          <w:rFonts w:eastAsia="Times New Roman"/>
          <w:bCs/>
          <w:i/>
          <w:sz w:val="24"/>
          <w:szCs w:val="24"/>
          <w:lang w:eastAsia="ru-RU"/>
        </w:rPr>
        <w:t xml:space="preserve"> і </w:t>
      </w:r>
      <w:proofErr w:type="spellStart"/>
      <w:r w:rsidRPr="006603B2">
        <w:rPr>
          <w:rFonts w:eastAsia="Times New Roman"/>
          <w:bCs/>
          <w:i/>
          <w:sz w:val="24"/>
          <w:szCs w:val="24"/>
          <w:lang w:eastAsia="ru-RU"/>
        </w:rPr>
        <w:t>оксикетони</w:t>
      </w:r>
      <w:proofErr w:type="spellEnd"/>
      <w:r w:rsidRPr="006603B2">
        <w:rPr>
          <w:rFonts w:eastAsia="Times New Roman"/>
          <w:bCs/>
          <w:i/>
          <w:sz w:val="24"/>
          <w:szCs w:val="24"/>
          <w:lang w:eastAsia="ru-RU"/>
        </w:rPr>
        <w:t xml:space="preserve">. Будова моносахаридів. </w:t>
      </w:r>
    </w:p>
    <w:p w14:paraId="6605945D"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Тема 7. Хімічні властивості моносахаридів.</w:t>
      </w:r>
    </w:p>
    <w:p w14:paraId="7F19A1DA"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8. ОН-групи: </w:t>
      </w:r>
      <w:proofErr w:type="spellStart"/>
      <w:r w:rsidRPr="006603B2">
        <w:rPr>
          <w:rFonts w:eastAsia="Times New Roman"/>
          <w:bCs/>
          <w:i/>
          <w:sz w:val="24"/>
          <w:szCs w:val="24"/>
          <w:lang w:eastAsia="ru-RU"/>
        </w:rPr>
        <w:t>глікозиди</w:t>
      </w:r>
      <w:proofErr w:type="spellEnd"/>
      <w:r w:rsidRPr="006603B2">
        <w:rPr>
          <w:rFonts w:eastAsia="Times New Roman"/>
          <w:bCs/>
          <w:i/>
          <w:sz w:val="24"/>
          <w:szCs w:val="24"/>
          <w:lang w:eastAsia="ru-RU"/>
        </w:rPr>
        <w:t xml:space="preserve">, </w:t>
      </w:r>
      <w:proofErr w:type="spellStart"/>
      <w:r w:rsidRPr="006603B2">
        <w:rPr>
          <w:rFonts w:eastAsia="Times New Roman"/>
          <w:bCs/>
          <w:i/>
          <w:sz w:val="24"/>
          <w:szCs w:val="24"/>
          <w:lang w:eastAsia="ru-RU"/>
        </w:rPr>
        <w:t>етери</w:t>
      </w:r>
      <w:proofErr w:type="spellEnd"/>
      <w:r w:rsidRPr="006603B2">
        <w:rPr>
          <w:rFonts w:eastAsia="Times New Roman"/>
          <w:bCs/>
          <w:i/>
          <w:sz w:val="24"/>
          <w:szCs w:val="24"/>
          <w:lang w:eastAsia="ru-RU"/>
        </w:rPr>
        <w:t xml:space="preserve"> і </w:t>
      </w:r>
      <w:proofErr w:type="spellStart"/>
      <w:r w:rsidRPr="006603B2">
        <w:rPr>
          <w:rFonts w:eastAsia="Times New Roman"/>
          <w:bCs/>
          <w:i/>
          <w:sz w:val="24"/>
          <w:szCs w:val="24"/>
          <w:lang w:eastAsia="ru-RU"/>
        </w:rPr>
        <w:t>естери</w:t>
      </w:r>
      <w:proofErr w:type="spellEnd"/>
      <w:r w:rsidRPr="006603B2">
        <w:rPr>
          <w:rFonts w:eastAsia="Times New Roman"/>
          <w:bCs/>
          <w:i/>
          <w:sz w:val="24"/>
          <w:szCs w:val="24"/>
          <w:lang w:eastAsia="ru-RU"/>
        </w:rPr>
        <w:t xml:space="preserve">, </w:t>
      </w:r>
      <w:proofErr w:type="spellStart"/>
      <w:r w:rsidRPr="006603B2">
        <w:rPr>
          <w:rFonts w:eastAsia="Times New Roman"/>
          <w:bCs/>
          <w:i/>
          <w:sz w:val="24"/>
          <w:szCs w:val="24"/>
          <w:lang w:eastAsia="ru-RU"/>
        </w:rPr>
        <w:t>уронові</w:t>
      </w:r>
      <w:proofErr w:type="spellEnd"/>
      <w:r w:rsidRPr="006603B2">
        <w:rPr>
          <w:rFonts w:eastAsia="Times New Roman"/>
          <w:bCs/>
          <w:i/>
          <w:sz w:val="24"/>
          <w:szCs w:val="24"/>
          <w:lang w:eastAsia="ru-RU"/>
        </w:rPr>
        <w:t xml:space="preserve"> кислоти, </w:t>
      </w:r>
      <w:proofErr w:type="spellStart"/>
      <w:r w:rsidRPr="006603B2">
        <w:rPr>
          <w:rFonts w:eastAsia="Times New Roman"/>
          <w:bCs/>
          <w:i/>
          <w:sz w:val="24"/>
          <w:szCs w:val="24"/>
          <w:lang w:eastAsia="ru-RU"/>
        </w:rPr>
        <w:t>дезоксисахара</w:t>
      </w:r>
      <w:proofErr w:type="spellEnd"/>
      <w:r w:rsidRPr="006603B2">
        <w:rPr>
          <w:rFonts w:eastAsia="Times New Roman"/>
          <w:bCs/>
          <w:i/>
          <w:sz w:val="24"/>
          <w:szCs w:val="24"/>
          <w:lang w:eastAsia="ru-RU"/>
        </w:rPr>
        <w:t xml:space="preserve">, </w:t>
      </w:r>
      <w:proofErr w:type="spellStart"/>
      <w:r w:rsidRPr="006603B2">
        <w:rPr>
          <w:rFonts w:eastAsia="Times New Roman"/>
          <w:bCs/>
          <w:i/>
          <w:sz w:val="24"/>
          <w:szCs w:val="24"/>
          <w:lang w:eastAsia="ru-RU"/>
        </w:rPr>
        <w:t>глікалі</w:t>
      </w:r>
      <w:proofErr w:type="spellEnd"/>
      <w:r w:rsidRPr="006603B2">
        <w:rPr>
          <w:rFonts w:eastAsia="Times New Roman"/>
          <w:bCs/>
          <w:i/>
          <w:sz w:val="24"/>
          <w:szCs w:val="24"/>
          <w:lang w:eastAsia="ru-RU"/>
        </w:rPr>
        <w:t xml:space="preserve">, Реакції </w:t>
      </w:r>
      <w:proofErr w:type="spellStart"/>
      <w:r w:rsidRPr="006603B2">
        <w:rPr>
          <w:rFonts w:eastAsia="Times New Roman"/>
          <w:bCs/>
          <w:i/>
          <w:sz w:val="24"/>
          <w:szCs w:val="24"/>
          <w:lang w:eastAsia="ru-RU"/>
        </w:rPr>
        <w:t>аміносахара</w:t>
      </w:r>
      <w:proofErr w:type="spellEnd"/>
      <w:r w:rsidRPr="006603B2">
        <w:rPr>
          <w:rFonts w:eastAsia="Times New Roman"/>
          <w:bCs/>
          <w:i/>
          <w:sz w:val="24"/>
          <w:szCs w:val="24"/>
          <w:lang w:eastAsia="ru-RU"/>
        </w:rPr>
        <w:t>.</w:t>
      </w:r>
    </w:p>
    <w:p w14:paraId="156321E2"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 xml:space="preserve">Тема 9., Окремі представники </w:t>
      </w:r>
      <w:proofErr w:type="spellStart"/>
      <w:r w:rsidRPr="006603B2">
        <w:rPr>
          <w:rFonts w:eastAsia="Times New Roman"/>
          <w:bCs/>
          <w:i/>
          <w:sz w:val="24"/>
          <w:szCs w:val="24"/>
          <w:lang w:eastAsia="ru-RU"/>
        </w:rPr>
        <w:t>моноз</w:t>
      </w:r>
      <w:proofErr w:type="spellEnd"/>
      <w:r w:rsidRPr="006603B2">
        <w:rPr>
          <w:rFonts w:eastAsia="Times New Roman"/>
          <w:bCs/>
          <w:i/>
          <w:sz w:val="24"/>
          <w:szCs w:val="24"/>
          <w:lang w:eastAsia="ru-RU"/>
        </w:rPr>
        <w:t xml:space="preserve">-глюкоза фруктоза, </w:t>
      </w:r>
      <w:proofErr w:type="spellStart"/>
      <w:r w:rsidRPr="006603B2">
        <w:rPr>
          <w:rFonts w:eastAsia="Times New Roman"/>
          <w:bCs/>
          <w:i/>
          <w:sz w:val="24"/>
          <w:szCs w:val="24"/>
          <w:lang w:eastAsia="ru-RU"/>
        </w:rPr>
        <w:t>епімеризація</w:t>
      </w:r>
      <w:proofErr w:type="spellEnd"/>
      <w:r w:rsidRPr="006603B2">
        <w:rPr>
          <w:rFonts w:eastAsia="Times New Roman"/>
          <w:bCs/>
          <w:i/>
          <w:sz w:val="24"/>
          <w:szCs w:val="24"/>
          <w:lang w:eastAsia="ru-RU"/>
        </w:rPr>
        <w:t>.</w:t>
      </w:r>
    </w:p>
    <w:p w14:paraId="17178DFB"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Тема 10., трисахариди Олігосахариди: дисахариди.</w:t>
      </w:r>
    </w:p>
    <w:p w14:paraId="7DAE9678"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Тема 11. Полісахариди: класифікація і будова.</w:t>
      </w:r>
    </w:p>
    <w:p w14:paraId="2DCF73F4"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Тема 12. Крохмаль: амілоза, амілопектин.</w:t>
      </w:r>
    </w:p>
    <w:p w14:paraId="0AA022F2" w14:textId="77777777" w:rsidR="006603B2" w:rsidRPr="006603B2" w:rsidRDefault="006603B2" w:rsidP="006603B2">
      <w:pPr>
        <w:spacing w:line="240" w:lineRule="auto"/>
        <w:rPr>
          <w:rFonts w:eastAsia="Times New Roman"/>
          <w:bCs/>
          <w:i/>
          <w:sz w:val="24"/>
          <w:szCs w:val="24"/>
          <w:lang w:eastAsia="ru-RU"/>
        </w:rPr>
      </w:pPr>
      <w:r w:rsidRPr="006603B2">
        <w:rPr>
          <w:rFonts w:eastAsia="Times New Roman"/>
          <w:bCs/>
          <w:i/>
          <w:sz w:val="24"/>
          <w:szCs w:val="24"/>
          <w:lang w:eastAsia="ru-RU"/>
        </w:rPr>
        <w:t>Тема 13. Целюлоза, будова, похідні</w:t>
      </w:r>
    </w:p>
    <w:p w14:paraId="18500DD5" w14:textId="77777777" w:rsidR="006603B2" w:rsidRDefault="006603B2" w:rsidP="00B709E8">
      <w:pPr>
        <w:spacing w:after="120" w:line="240" w:lineRule="auto"/>
        <w:jc w:val="both"/>
        <w:rPr>
          <w:rFonts w:asciiTheme="minorHAnsi" w:hAnsiTheme="minorHAnsi"/>
          <w:i/>
          <w:color w:val="FF0000"/>
          <w:sz w:val="24"/>
          <w:szCs w:val="24"/>
        </w:rPr>
      </w:pPr>
    </w:p>
    <w:p w14:paraId="3A076904" w14:textId="6FC8CF6B" w:rsidR="008B16FE" w:rsidRDefault="008B16FE" w:rsidP="008B16FE">
      <w:pPr>
        <w:pStyle w:val="1"/>
      </w:pPr>
      <w:r w:rsidRPr="008B16FE">
        <w:t>Навчальні матеріали та ресурси</w:t>
      </w:r>
    </w:p>
    <w:p w14:paraId="6B0EEE3D" w14:textId="1788ED10"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14:paraId="7BC9C68D" w14:textId="695C4436"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t>Можна нада</w:t>
      </w:r>
      <w:r w:rsidR="005D764D" w:rsidRPr="00A4302E">
        <w:rPr>
          <w:rFonts w:asciiTheme="minorHAnsi" w:hAnsiTheme="minorHAnsi"/>
          <w:i/>
          <w:color w:val="FF0000"/>
          <w:sz w:val="24"/>
          <w:szCs w:val="24"/>
        </w:rPr>
        <w:t>ти рекомендації та роз’яснення:</w:t>
      </w:r>
    </w:p>
    <w:p w14:paraId="554D881E" w14:textId="284AEAF5"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14:paraId="10B6B7B5" w14:textId="77777777"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14:paraId="4641C188" w14:textId="5D2484FB"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14:paraId="2AE5C355" w14:textId="4673FC1D"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14:paraId="05CA23A7" w14:textId="73EE0E43"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lastRenderedPageBreak/>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14:paraId="126D9880" w14:textId="68E68600" w:rsidR="00A4302E" w:rsidRPr="007461CC" w:rsidRDefault="00A4302E" w:rsidP="00CA27E6">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Навчальні матеріали, зазначені нижче, доступні у бібліотеці </w:t>
      </w:r>
      <w:r w:rsidR="007461CC">
        <w:rPr>
          <w:rFonts w:asciiTheme="minorHAnsi" w:hAnsiTheme="minorHAnsi"/>
          <w:i/>
          <w:color w:val="0070C0"/>
          <w:sz w:val="24"/>
          <w:szCs w:val="24"/>
        </w:rPr>
        <w:t>університету</w:t>
      </w:r>
      <w:r>
        <w:rPr>
          <w:rFonts w:asciiTheme="minorHAnsi" w:hAnsiTheme="minorHAnsi"/>
          <w:i/>
          <w:color w:val="0070C0"/>
          <w:sz w:val="24"/>
          <w:szCs w:val="24"/>
        </w:rPr>
        <w:t xml:space="preserve"> та у бібліотеці кафедри </w:t>
      </w:r>
      <w:r w:rsidR="006603B2">
        <w:rPr>
          <w:rFonts w:asciiTheme="minorHAnsi" w:hAnsiTheme="minorHAnsi"/>
          <w:i/>
          <w:color w:val="0070C0"/>
          <w:sz w:val="24"/>
          <w:szCs w:val="24"/>
        </w:rPr>
        <w:t>органічної хімії і ТОР</w:t>
      </w:r>
      <w:r>
        <w:rPr>
          <w:rFonts w:asciiTheme="minorHAnsi" w:hAnsiTheme="minorHAnsi"/>
          <w:i/>
          <w:color w:val="0070C0"/>
          <w:sz w:val="24"/>
          <w:szCs w:val="24"/>
        </w:rPr>
        <w:t xml:space="preserve">. Обов’язковою до вивчення є базова література, </w:t>
      </w:r>
      <w:r w:rsidR="007461CC">
        <w:rPr>
          <w:rFonts w:asciiTheme="minorHAnsi" w:hAnsiTheme="minorHAnsi"/>
          <w:i/>
          <w:color w:val="0070C0"/>
          <w:sz w:val="24"/>
          <w:szCs w:val="24"/>
        </w:rPr>
        <w:t>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14:paraId="21D9F74C" w14:textId="3C989FBB" w:rsid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Базова:</w:t>
      </w:r>
    </w:p>
    <w:p w14:paraId="0253072D" w14:textId="77777777" w:rsidR="00086687" w:rsidRPr="00086687" w:rsidRDefault="00086687" w:rsidP="00086687">
      <w:pPr>
        <w:numPr>
          <w:ilvl w:val="0"/>
          <w:numId w:val="29"/>
        </w:numPr>
        <w:autoSpaceDE w:val="0"/>
        <w:autoSpaceDN w:val="0"/>
        <w:adjustRightInd w:val="0"/>
        <w:spacing w:line="240" w:lineRule="auto"/>
        <w:jc w:val="both"/>
        <w:rPr>
          <w:rFonts w:eastAsia="Times New Roman"/>
          <w:bCs/>
          <w:i/>
          <w:spacing w:val="-4"/>
          <w:sz w:val="24"/>
          <w:szCs w:val="24"/>
          <w:lang w:eastAsia="ru-RU"/>
        </w:rPr>
      </w:pPr>
      <w:proofErr w:type="spellStart"/>
      <w:r w:rsidRPr="00086687">
        <w:rPr>
          <w:rFonts w:eastAsia="Times New Roman"/>
          <w:bCs/>
          <w:i/>
          <w:spacing w:val="-4"/>
          <w:sz w:val="24"/>
          <w:szCs w:val="24"/>
          <w:lang w:eastAsia="ru-RU"/>
        </w:rPr>
        <w:t>Николаев</w:t>
      </w:r>
      <w:proofErr w:type="spellEnd"/>
      <w:r w:rsidRPr="00086687">
        <w:rPr>
          <w:rFonts w:eastAsia="Times New Roman"/>
          <w:bCs/>
          <w:i/>
          <w:spacing w:val="-4"/>
          <w:sz w:val="24"/>
          <w:szCs w:val="24"/>
          <w:lang w:eastAsia="ru-RU"/>
        </w:rPr>
        <w:t xml:space="preserve"> А.Ф. </w:t>
      </w:r>
      <w:proofErr w:type="spellStart"/>
      <w:r w:rsidRPr="00086687">
        <w:rPr>
          <w:rFonts w:eastAsia="Times New Roman"/>
          <w:bCs/>
          <w:i/>
          <w:spacing w:val="-4"/>
          <w:sz w:val="24"/>
          <w:szCs w:val="24"/>
          <w:lang w:eastAsia="ru-RU"/>
        </w:rPr>
        <w:t>Синтетические</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полимеры</w:t>
      </w:r>
      <w:proofErr w:type="spellEnd"/>
      <w:r w:rsidRPr="00086687">
        <w:rPr>
          <w:rFonts w:eastAsia="Times New Roman"/>
          <w:bCs/>
          <w:i/>
          <w:spacing w:val="-4"/>
          <w:sz w:val="24"/>
          <w:szCs w:val="24"/>
          <w:lang w:eastAsia="ru-RU"/>
        </w:rPr>
        <w:t xml:space="preserve"> и </w:t>
      </w:r>
      <w:proofErr w:type="spellStart"/>
      <w:r w:rsidRPr="00086687">
        <w:rPr>
          <w:rFonts w:eastAsia="Times New Roman"/>
          <w:bCs/>
          <w:i/>
          <w:spacing w:val="-4"/>
          <w:sz w:val="24"/>
          <w:szCs w:val="24"/>
          <w:lang w:eastAsia="ru-RU"/>
        </w:rPr>
        <w:t>пластические</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массы</w:t>
      </w:r>
      <w:proofErr w:type="spellEnd"/>
      <w:r w:rsidRPr="00086687">
        <w:rPr>
          <w:rFonts w:eastAsia="Times New Roman"/>
          <w:bCs/>
          <w:i/>
          <w:spacing w:val="-4"/>
          <w:sz w:val="24"/>
          <w:szCs w:val="24"/>
          <w:lang w:eastAsia="ru-RU"/>
        </w:rPr>
        <w:t xml:space="preserve"> на </w:t>
      </w:r>
      <w:proofErr w:type="spellStart"/>
      <w:r w:rsidRPr="00086687">
        <w:rPr>
          <w:rFonts w:eastAsia="Times New Roman"/>
          <w:bCs/>
          <w:i/>
          <w:spacing w:val="-4"/>
          <w:sz w:val="24"/>
          <w:szCs w:val="24"/>
          <w:lang w:eastAsia="ru-RU"/>
        </w:rPr>
        <w:t>их</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основе.М</w:t>
      </w:r>
      <w:proofErr w:type="spellEnd"/>
      <w:r w:rsidRPr="00086687">
        <w:rPr>
          <w:rFonts w:eastAsia="Times New Roman"/>
          <w:bCs/>
          <w:i/>
          <w:spacing w:val="-4"/>
          <w:sz w:val="24"/>
          <w:szCs w:val="24"/>
          <w:lang w:eastAsia="ru-RU"/>
        </w:rPr>
        <w:t>.-Л. Химия.1964.-784 с.</w:t>
      </w:r>
    </w:p>
    <w:p w14:paraId="464701B2" w14:textId="77777777" w:rsidR="00086687" w:rsidRPr="00086687" w:rsidRDefault="00086687" w:rsidP="00086687">
      <w:pPr>
        <w:numPr>
          <w:ilvl w:val="0"/>
          <w:numId w:val="29"/>
        </w:numPr>
        <w:autoSpaceDE w:val="0"/>
        <w:autoSpaceDN w:val="0"/>
        <w:adjustRightInd w:val="0"/>
        <w:spacing w:line="240" w:lineRule="auto"/>
        <w:jc w:val="both"/>
        <w:rPr>
          <w:rFonts w:eastAsia="Times New Roman"/>
          <w:bCs/>
          <w:i/>
          <w:spacing w:val="-4"/>
          <w:sz w:val="24"/>
          <w:szCs w:val="24"/>
          <w:lang w:eastAsia="ru-RU"/>
        </w:rPr>
      </w:pPr>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Дудкин</w:t>
      </w:r>
      <w:proofErr w:type="spellEnd"/>
      <w:r w:rsidRPr="00086687">
        <w:rPr>
          <w:rFonts w:eastAsia="Times New Roman"/>
          <w:bCs/>
          <w:i/>
          <w:spacing w:val="-4"/>
          <w:sz w:val="24"/>
          <w:szCs w:val="24"/>
          <w:lang w:eastAsia="ru-RU"/>
        </w:rPr>
        <w:t xml:space="preserve"> М.С.. </w:t>
      </w:r>
      <w:proofErr w:type="spellStart"/>
      <w:r w:rsidRPr="00086687">
        <w:rPr>
          <w:rFonts w:eastAsia="Times New Roman"/>
          <w:bCs/>
          <w:i/>
          <w:spacing w:val="-4"/>
          <w:sz w:val="24"/>
          <w:szCs w:val="24"/>
          <w:lang w:eastAsia="ru-RU"/>
        </w:rPr>
        <w:t>Введение</w:t>
      </w:r>
      <w:proofErr w:type="spellEnd"/>
      <w:r w:rsidRPr="00086687">
        <w:rPr>
          <w:rFonts w:eastAsia="Times New Roman"/>
          <w:bCs/>
          <w:i/>
          <w:spacing w:val="-4"/>
          <w:sz w:val="24"/>
          <w:szCs w:val="24"/>
          <w:lang w:eastAsia="ru-RU"/>
        </w:rPr>
        <w:t xml:space="preserve"> в </w:t>
      </w:r>
      <w:proofErr w:type="spellStart"/>
      <w:r w:rsidRPr="00086687">
        <w:rPr>
          <w:rFonts w:eastAsia="Times New Roman"/>
          <w:bCs/>
          <w:i/>
          <w:spacing w:val="-4"/>
          <w:sz w:val="24"/>
          <w:szCs w:val="24"/>
          <w:lang w:eastAsia="ru-RU"/>
        </w:rPr>
        <w:t>химию</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углеводов</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Киев</w:t>
      </w:r>
      <w:proofErr w:type="spellEnd"/>
      <w:r w:rsidRPr="00086687">
        <w:rPr>
          <w:rFonts w:eastAsia="Times New Roman"/>
          <w:bCs/>
          <w:i/>
          <w:spacing w:val="-4"/>
          <w:sz w:val="24"/>
          <w:szCs w:val="24"/>
          <w:lang w:eastAsia="ru-RU"/>
        </w:rPr>
        <w:t>, Вища школа,1976, 176с.</w:t>
      </w:r>
    </w:p>
    <w:p w14:paraId="2D18D3EC" w14:textId="77777777" w:rsidR="00086687" w:rsidRPr="00086687" w:rsidRDefault="00086687" w:rsidP="00086687">
      <w:pPr>
        <w:numPr>
          <w:ilvl w:val="0"/>
          <w:numId w:val="29"/>
        </w:numPr>
        <w:autoSpaceDE w:val="0"/>
        <w:autoSpaceDN w:val="0"/>
        <w:adjustRightInd w:val="0"/>
        <w:spacing w:line="240" w:lineRule="auto"/>
        <w:jc w:val="both"/>
        <w:rPr>
          <w:rFonts w:eastAsia="Times New Roman"/>
          <w:bCs/>
          <w:i/>
          <w:spacing w:val="-4"/>
          <w:sz w:val="24"/>
          <w:szCs w:val="24"/>
          <w:lang w:eastAsia="ru-RU"/>
        </w:rPr>
      </w:pPr>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Терней</w:t>
      </w:r>
      <w:proofErr w:type="spellEnd"/>
      <w:r w:rsidRPr="00086687">
        <w:rPr>
          <w:rFonts w:eastAsia="Times New Roman"/>
          <w:bCs/>
          <w:i/>
          <w:spacing w:val="-4"/>
          <w:sz w:val="24"/>
          <w:szCs w:val="24"/>
          <w:lang w:eastAsia="ru-RU"/>
        </w:rPr>
        <w:t xml:space="preserve"> А. </w:t>
      </w:r>
      <w:proofErr w:type="spellStart"/>
      <w:r w:rsidRPr="00086687">
        <w:rPr>
          <w:rFonts w:eastAsia="Times New Roman"/>
          <w:bCs/>
          <w:i/>
          <w:spacing w:val="-4"/>
          <w:sz w:val="24"/>
          <w:szCs w:val="24"/>
          <w:lang w:eastAsia="ru-RU"/>
        </w:rPr>
        <w:t>Современная</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органическая</w:t>
      </w:r>
      <w:proofErr w:type="spellEnd"/>
      <w:r w:rsidRPr="00086687">
        <w:rPr>
          <w:rFonts w:eastAsia="Times New Roman"/>
          <w:bCs/>
          <w:i/>
          <w:spacing w:val="-4"/>
          <w:sz w:val="24"/>
          <w:szCs w:val="24"/>
          <w:lang w:eastAsia="ru-RU"/>
        </w:rPr>
        <w:t xml:space="preserve"> </w:t>
      </w:r>
      <w:proofErr w:type="spellStart"/>
      <w:r w:rsidRPr="00086687">
        <w:rPr>
          <w:rFonts w:eastAsia="Times New Roman"/>
          <w:bCs/>
          <w:i/>
          <w:spacing w:val="-4"/>
          <w:sz w:val="24"/>
          <w:szCs w:val="24"/>
          <w:lang w:eastAsia="ru-RU"/>
        </w:rPr>
        <w:t>химия</w:t>
      </w:r>
      <w:proofErr w:type="spellEnd"/>
      <w:r w:rsidRPr="00086687">
        <w:rPr>
          <w:rFonts w:eastAsia="Times New Roman"/>
          <w:bCs/>
          <w:i/>
          <w:spacing w:val="-4"/>
          <w:sz w:val="24"/>
          <w:szCs w:val="24"/>
          <w:lang w:eastAsia="ru-RU"/>
        </w:rPr>
        <w:t xml:space="preserve"> .Т.2.М.: Мир, 1981, 651с. </w:t>
      </w:r>
    </w:p>
    <w:p w14:paraId="2C86CF70" w14:textId="77777777" w:rsidR="00086687" w:rsidRPr="00086687" w:rsidRDefault="00086687" w:rsidP="00086687">
      <w:pPr>
        <w:numPr>
          <w:ilvl w:val="0"/>
          <w:numId w:val="29"/>
        </w:numPr>
        <w:autoSpaceDE w:val="0"/>
        <w:autoSpaceDN w:val="0"/>
        <w:adjustRightInd w:val="0"/>
        <w:spacing w:line="240" w:lineRule="auto"/>
        <w:jc w:val="both"/>
        <w:rPr>
          <w:rFonts w:eastAsia="Times New Roman"/>
          <w:bCs/>
          <w:i/>
          <w:spacing w:val="-4"/>
          <w:sz w:val="24"/>
          <w:szCs w:val="24"/>
          <w:lang w:eastAsia="ru-RU"/>
        </w:rPr>
      </w:pPr>
      <w:r w:rsidRPr="00086687">
        <w:rPr>
          <w:rFonts w:eastAsia="Times New Roman"/>
          <w:bCs/>
          <w:i/>
          <w:spacing w:val="-4"/>
          <w:sz w:val="24"/>
          <w:szCs w:val="24"/>
          <w:lang w:eastAsia="ru-RU"/>
        </w:rPr>
        <w:t xml:space="preserve">.Органічна хімія в прикладах і задачах( </w:t>
      </w:r>
      <w:proofErr w:type="spellStart"/>
      <w:r w:rsidRPr="00086687">
        <w:rPr>
          <w:rFonts w:eastAsia="Times New Roman"/>
          <w:bCs/>
          <w:i/>
          <w:spacing w:val="-4"/>
          <w:sz w:val="24"/>
          <w:szCs w:val="24"/>
          <w:lang w:eastAsia="ru-RU"/>
        </w:rPr>
        <w:t>ред.Юрченко</w:t>
      </w:r>
      <w:proofErr w:type="spellEnd"/>
      <w:r w:rsidRPr="00086687">
        <w:rPr>
          <w:rFonts w:eastAsia="Times New Roman"/>
          <w:bCs/>
          <w:i/>
          <w:spacing w:val="-4"/>
          <w:sz w:val="24"/>
          <w:szCs w:val="24"/>
          <w:lang w:eastAsia="ru-RU"/>
        </w:rPr>
        <w:t xml:space="preserve"> О.Г.).К.: Вища школа.-1993.-190с.</w:t>
      </w:r>
    </w:p>
    <w:p w14:paraId="691D5FA1" w14:textId="3C2D2FBC" w:rsid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Додаткова</w:t>
      </w:r>
      <w:r w:rsidR="00086687">
        <w:rPr>
          <w:rFonts w:asciiTheme="minorHAnsi" w:hAnsiTheme="minorHAnsi"/>
          <w:b/>
          <w:i/>
          <w:color w:val="0070C0"/>
          <w:sz w:val="24"/>
          <w:szCs w:val="24"/>
        </w:rPr>
        <w:t xml:space="preserve"> </w:t>
      </w:r>
    </w:p>
    <w:p w14:paraId="22AF36E6" w14:textId="102BABE3" w:rsidR="00086687" w:rsidRPr="00086687" w:rsidRDefault="00086687" w:rsidP="00086687">
      <w:pPr>
        <w:widowControl w:val="0"/>
        <w:rPr>
          <w:sz w:val="24"/>
          <w:szCs w:val="24"/>
        </w:rPr>
      </w:pPr>
      <w:proofErr w:type="spellStart"/>
      <w:r w:rsidRPr="00086687">
        <w:rPr>
          <w:bCs/>
          <w:spacing w:val="-4"/>
          <w:sz w:val="24"/>
          <w:szCs w:val="24"/>
        </w:rPr>
        <w:t>Ластухін</w:t>
      </w:r>
      <w:proofErr w:type="spellEnd"/>
      <w:r w:rsidRPr="00086687">
        <w:rPr>
          <w:bCs/>
          <w:spacing w:val="-4"/>
          <w:sz w:val="24"/>
          <w:szCs w:val="24"/>
        </w:rPr>
        <w:t xml:space="preserve"> Ю.О., Воронов </w:t>
      </w:r>
      <w:proofErr w:type="spellStart"/>
      <w:r w:rsidRPr="00086687">
        <w:rPr>
          <w:bCs/>
          <w:spacing w:val="-4"/>
          <w:sz w:val="24"/>
          <w:szCs w:val="24"/>
        </w:rPr>
        <w:t>С.А.Органічна</w:t>
      </w:r>
      <w:proofErr w:type="spellEnd"/>
      <w:r w:rsidRPr="00086687">
        <w:rPr>
          <w:bCs/>
          <w:spacing w:val="-4"/>
          <w:sz w:val="24"/>
          <w:szCs w:val="24"/>
        </w:rPr>
        <w:t xml:space="preserve"> </w:t>
      </w:r>
      <w:proofErr w:type="spellStart"/>
      <w:r w:rsidRPr="00086687">
        <w:rPr>
          <w:bCs/>
          <w:spacing w:val="-4"/>
          <w:sz w:val="24"/>
          <w:szCs w:val="24"/>
        </w:rPr>
        <w:t>хімія.Львів</w:t>
      </w:r>
      <w:proofErr w:type="spellEnd"/>
      <w:r w:rsidRPr="00086687">
        <w:rPr>
          <w:bCs/>
          <w:spacing w:val="-4"/>
          <w:sz w:val="24"/>
          <w:szCs w:val="24"/>
        </w:rPr>
        <w:t xml:space="preserve"> «Центр </w:t>
      </w:r>
      <w:proofErr w:type="spellStart"/>
      <w:r w:rsidRPr="00086687">
        <w:rPr>
          <w:bCs/>
          <w:spacing w:val="-4"/>
          <w:sz w:val="24"/>
          <w:szCs w:val="24"/>
        </w:rPr>
        <w:t>Европи</w:t>
      </w:r>
      <w:proofErr w:type="spellEnd"/>
      <w:r w:rsidRPr="00086687">
        <w:rPr>
          <w:bCs/>
          <w:spacing w:val="-4"/>
          <w:sz w:val="24"/>
          <w:szCs w:val="24"/>
        </w:rPr>
        <w:t>», 2006, 867</w:t>
      </w:r>
    </w:p>
    <w:p w14:paraId="3C2F83B5" w14:textId="77777777" w:rsidR="00086687" w:rsidRPr="00086687" w:rsidRDefault="00086687" w:rsidP="00086687">
      <w:pPr>
        <w:widowControl w:val="0"/>
        <w:rPr>
          <w:sz w:val="24"/>
          <w:szCs w:val="24"/>
        </w:rPr>
      </w:pPr>
      <w:r w:rsidRPr="00086687">
        <w:rPr>
          <w:sz w:val="24"/>
          <w:szCs w:val="24"/>
        </w:rPr>
        <w:t xml:space="preserve">1.Програма, методичні вказівки, контрольні та лабораторні роботи з органічної хімії для студентів ХТФ заочної форми </w:t>
      </w:r>
      <w:proofErr w:type="spellStart"/>
      <w:r w:rsidRPr="00086687">
        <w:rPr>
          <w:sz w:val="24"/>
          <w:szCs w:val="24"/>
        </w:rPr>
        <w:t>навчання.К</w:t>
      </w:r>
      <w:proofErr w:type="spellEnd"/>
      <w:r w:rsidRPr="00086687">
        <w:rPr>
          <w:sz w:val="24"/>
          <w:szCs w:val="24"/>
        </w:rPr>
        <w:t xml:space="preserve">., НТУУ”КПІ”.-1997.-92с. </w:t>
      </w:r>
    </w:p>
    <w:p w14:paraId="05DC80F0" w14:textId="77777777" w:rsidR="00086687" w:rsidRPr="00086687" w:rsidRDefault="00086687" w:rsidP="00086687">
      <w:pPr>
        <w:widowControl w:val="0"/>
        <w:rPr>
          <w:sz w:val="24"/>
          <w:szCs w:val="24"/>
        </w:rPr>
      </w:pPr>
      <w:r w:rsidRPr="00086687">
        <w:rPr>
          <w:sz w:val="24"/>
          <w:szCs w:val="24"/>
        </w:rPr>
        <w:t xml:space="preserve">2.Органічна хімія. Методичні вказівки до лабораторних робіт для студентів ХТФ, ФБТ та </w:t>
      </w:r>
      <w:proofErr w:type="spellStart"/>
      <w:r w:rsidRPr="00086687">
        <w:rPr>
          <w:sz w:val="24"/>
          <w:szCs w:val="24"/>
        </w:rPr>
        <w:t>ІХФ.Частина</w:t>
      </w:r>
      <w:proofErr w:type="spellEnd"/>
      <w:r w:rsidRPr="00086687">
        <w:rPr>
          <w:sz w:val="24"/>
          <w:szCs w:val="24"/>
        </w:rPr>
        <w:t xml:space="preserve"> 2.ІВЦ”Політехніка”.-2006.-52с.( На кафедрі є електронний варіант).</w:t>
      </w:r>
    </w:p>
    <w:p w14:paraId="774B23EB" w14:textId="77777777" w:rsidR="00086687" w:rsidRPr="00086687" w:rsidRDefault="00086687" w:rsidP="00086687">
      <w:pPr>
        <w:widowControl w:val="0"/>
        <w:rPr>
          <w:sz w:val="24"/>
          <w:szCs w:val="24"/>
        </w:rPr>
      </w:pPr>
      <w:r w:rsidRPr="00086687">
        <w:rPr>
          <w:sz w:val="24"/>
          <w:szCs w:val="24"/>
        </w:rPr>
        <w:t xml:space="preserve">3 Органічна хімія. Методичні вказівки до лабораторних робіт для студентів ХТФ, ФБТ та </w:t>
      </w:r>
      <w:proofErr w:type="spellStart"/>
      <w:r w:rsidRPr="00086687">
        <w:rPr>
          <w:sz w:val="24"/>
          <w:szCs w:val="24"/>
        </w:rPr>
        <w:t>ІХФ.Частина</w:t>
      </w:r>
      <w:proofErr w:type="spellEnd"/>
      <w:r w:rsidRPr="00086687">
        <w:rPr>
          <w:sz w:val="24"/>
          <w:szCs w:val="24"/>
        </w:rPr>
        <w:t xml:space="preserve"> 1 і2..ІВЦ”Політехніка”.-2009.-44с.( На кафедрі є електронний варіант).</w:t>
      </w:r>
    </w:p>
    <w:p w14:paraId="18ADD912" w14:textId="77777777" w:rsidR="00086687" w:rsidRPr="00086687" w:rsidRDefault="00086687" w:rsidP="00086687">
      <w:pPr>
        <w:widowControl w:val="0"/>
        <w:rPr>
          <w:sz w:val="24"/>
          <w:szCs w:val="24"/>
        </w:rPr>
      </w:pPr>
      <w:r w:rsidRPr="00086687">
        <w:rPr>
          <w:sz w:val="24"/>
          <w:szCs w:val="24"/>
        </w:rPr>
        <w:t xml:space="preserve">4.Методичні вказівки з техніки експерименту в органічній хімії для студентів ХТФ.К., НТУУ”КПІ”.-1995.-75с. </w:t>
      </w:r>
    </w:p>
    <w:p w14:paraId="606D5430" w14:textId="77777777" w:rsidR="00086687" w:rsidRPr="00086687" w:rsidRDefault="00086687" w:rsidP="00086687">
      <w:pPr>
        <w:autoSpaceDE w:val="0"/>
        <w:autoSpaceDN w:val="0"/>
        <w:adjustRightInd w:val="0"/>
        <w:jc w:val="both"/>
        <w:rPr>
          <w:bCs/>
          <w:spacing w:val="-4"/>
          <w:sz w:val="24"/>
          <w:szCs w:val="24"/>
        </w:rPr>
      </w:pPr>
      <w:r w:rsidRPr="00086687">
        <w:rPr>
          <w:bCs/>
          <w:spacing w:val="-4"/>
          <w:sz w:val="24"/>
          <w:szCs w:val="24"/>
        </w:rPr>
        <w:t xml:space="preserve">5. Герасименко А.А., Борода Т.А., </w:t>
      </w:r>
      <w:proofErr w:type="spellStart"/>
      <w:r w:rsidRPr="00086687">
        <w:rPr>
          <w:bCs/>
          <w:spacing w:val="-4"/>
          <w:sz w:val="24"/>
          <w:szCs w:val="24"/>
        </w:rPr>
        <w:t>Шапошникова</w:t>
      </w:r>
      <w:proofErr w:type="spellEnd"/>
      <w:r w:rsidRPr="00086687">
        <w:rPr>
          <w:bCs/>
          <w:spacing w:val="-4"/>
          <w:sz w:val="24"/>
          <w:szCs w:val="24"/>
        </w:rPr>
        <w:t xml:space="preserve"> З.Б. </w:t>
      </w:r>
      <w:proofErr w:type="spellStart"/>
      <w:r w:rsidRPr="00086687">
        <w:rPr>
          <w:bCs/>
          <w:spacing w:val="-4"/>
          <w:sz w:val="24"/>
          <w:szCs w:val="24"/>
        </w:rPr>
        <w:t>Органическая</w:t>
      </w:r>
      <w:proofErr w:type="spellEnd"/>
      <w:r w:rsidRPr="00086687">
        <w:rPr>
          <w:bCs/>
          <w:spacing w:val="-4"/>
          <w:sz w:val="24"/>
          <w:szCs w:val="24"/>
        </w:rPr>
        <w:t xml:space="preserve"> </w:t>
      </w:r>
      <w:proofErr w:type="spellStart"/>
      <w:r w:rsidRPr="00086687">
        <w:rPr>
          <w:bCs/>
          <w:spacing w:val="-4"/>
          <w:sz w:val="24"/>
          <w:szCs w:val="24"/>
        </w:rPr>
        <w:t>химия</w:t>
      </w:r>
      <w:proofErr w:type="spellEnd"/>
      <w:r w:rsidRPr="00086687">
        <w:rPr>
          <w:bCs/>
          <w:spacing w:val="-4"/>
          <w:sz w:val="24"/>
          <w:szCs w:val="24"/>
        </w:rPr>
        <w:t>. Лабораторно-</w:t>
      </w:r>
      <w:proofErr w:type="spellStart"/>
      <w:r w:rsidRPr="00086687">
        <w:rPr>
          <w:bCs/>
          <w:spacing w:val="-4"/>
          <w:sz w:val="24"/>
          <w:szCs w:val="24"/>
        </w:rPr>
        <w:t>практические</w:t>
      </w:r>
      <w:proofErr w:type="spellEnd"/>
      <w:r w:rsidRPr="00086687">
        <w:rPr>
          <w:bCs/>
          <w:spacing w:val="-4"/>
          <w:sz w:val="24"/>
          <w:szCs w:val="24"/>
        </w:rPr>
        <w:t xml:space="preserve"> </w:t>
      </w:r>
      <w:proofErr w:type="spellStart"/>
      <w:r w:rsidRPr="00086687">
        <w:rPr>
          <w:bCs/>
          <w:spacing w:val="-4"/>
          <w:sz w:val="24"/>
          <w:szCs w:val="24"/>
        </w:rPr>
        <w:t>занятия</w:t>
      </w:r>
      <w:proofErr w:type="spellEnd"/>
      <w:r w:rsidRPr="00086687">
        <w:rPr>
          <w:bCs/>
          <w:spacing w:val="-4"/>
          <w:sz w:val="24"/>
          <w:szCs w:val="24"/>
        </w:rPr>
        <w:t xml:space="preserve">. </w:t>
      </w:r>
      <w:proofErr w:type="spellStart"/>
      <w:r w:rsidRPr="00086687">
        <w:rPr>
          <w:bCs/>
          <w:spacing w:val="-4"/>
          <w:sz w:val="24"/>
          <w:szCs w:val="24"/>
        </w:rPr>
        <w:t>Киев</w:t>
      </w:r>
      <w:proofErr w:type="spellEnd"/>
      <w:r w:rsidRPr="00086687">
        <w:rPr>
          <w:bCs/>
          <w:spacing w:val="-4"/>
          <w:sz w:val="24"/>
          <w:szCs w:val="24"/>
        </w:rPr>
        <w:t>, Вища школа,1982,215с.</w:t>
      </w:r>
    </w:p>
    <w:p w14:paraId="5D43AEAC" w14:textId="77777777" w:rsidR="00086687" w:rsidRPr="00086687" w:rsidRDefault="00086687" w:rsidP="00086687">
      <w:pPr>
        <w:autoSpaceDE w:val="0"/>
        <w:autoSpaceDN w:val="0"/>
        <w:adjustRightInd w:val="0"/>
        <w:jc w:val="both"/>
        <w:rPr>
          <w:bCs/>
          <w:spacing w:val="-4"/>
          <w:sz w:val="24"/>
          <w:szCs w:val="24"/>
        </w:rPr>
      </w:pPr>
      <w:r w:rsidRPr="00086687">
        <w:rPr>
          <w:bCs/>
          <w:spacing w:val="-4"/>
          <w:sz w:val="24"/>
          <w:szCs w:val="24"/>
        </w:rPr>
        <w:t>6 .</w:t>
      </w:r>
      <w:proofErr w:type="spellStart"/>
      <w:r w:rsidRPr="00086687">
        <w:rPr>
          <w:bCs/>
          <w:spacing w:val="-4"/>
          <w:sz w:val="24"/>
          <w:szCs w:val="24"/>
        </w:rPr>
        <w:t>Органическая</w:t>
      </w:r>
      <w:proofErr w:type="spellEnd"/>
      <w:r w:rsidRPr="00086687">
        <w:rPr>
          <w:bCs/>
          <w:spacing w:val="-4"/>
          <w:sz w:val="24"/>
          <w:szCs w:val="24"/>
        </w:rPr>
        <w:t xml:space="preserve"> </w:t>
      </w:r>
      <w:proofErr w:type="spellStart"/>
      <w:r w:rsidRPr="00086687">
        <w:rPr>
          <w:bCs/>
          <w:spacing w:val="-4"/>
          <w:sz w:val="24"/>
          <w:szCs w:val="24"/>
        </w:rPr>
        <w:t>химия.Упражнения</w:t>
      </w:r>
      <w:proofErr w:type="spellEnd"/>
      <w:r w:rsidRPr="00086687">
        <w:rPr>
          <w:bCs/>
          <w:spacing w:val="-4"/>
          <w:sz w:val="24"/>
          <w:szCs w:val="24"/>
        </w:rPr>
        <w:t xml:space="preserve">, </w:t>
      </w:r>
      <w:proofErr w:type="spellStart"/>
      <w:r w:rsidRPr="00086687">
        <w:rPr>
          <w:bCs/>
          <w:spacing w:val="-4"/>
          <w:sz w:val="24"/>
          <w:szCs w:val="24"/>
        </w:rPr>
        <w:t>задачи</w:t>
      </w:r>
      <w:proofErr w:type="spellEnd"/>
      <w:r w:rsidRPr="00086687">
        <w:rPr>
          <w:bCs/>
          <w:spacing w:val="-4"/>
          <w:sz w:val="24"/>
          <w:szCs w:val="24"/>
        </w:rPr>
        <w:t xml:space="preserve"> и </w:t>
      </w:r>
      <w:proofErr w:type="spellStart"/>
      <w:r w:rsidRPr="00086687">
        <w:rPr>
          <w:bCs/>
          <w:spacing w:val="-4"/>
          <w:sz w:val="24"/>
          <w:szCs w:val="24"/>
        </w:rPr>
        <w:t>методы</w:t>
      </w:r>
      <w:proofErr w:type="spellEnd"/>
      <w:r w:rsidRPr="00086687">
        <w:rPr>
          <w:bCs/>
          <w:spacing w:val="-4"/>
          <w:sz w:val="24"/>
          <w:szCs w:val="24"/>
        </w:rPr>
        <w:t xml:space="preserve"> контроля (</w:t>
      </w:r>
      <w:proofErr w:type="spellStart"/>
      <w:r w:rsidRPr="00086687">
        <w:rPr>
          <w:bCs/>
          <w:spacing w:val="-4"/>
          <w:sz w:val="24"/>
          <w:szCs w:val="24"/>
        </w:rPr>
        <w:t>ред.Дудкин</w:t>
      </w:r>
      <w:proofErr w:type="spellEnd"/>
      <w:r w:rsidRPr="00086687">
        <w:rPr>
          <w:bCs/>
          <w:spacing w:val="-4"/>
          <w:sz w:val="24"/>
          <w:szCs w:val="24"/>
        </w:rPr>
        <w:t xml:space="preserve"> М.С.). К.: Вища школа, 1981, 140с. </w:t>
      </w:r>
    </w:p>
    <w:p w14:paraId="0890D248" w14:textId="77777777" w:rsidR="00086687" w:rsidRPr="00086687" w:rsidRDefault="00086687" w:rsidP="00086687">
      <w:pPr>
        <w:widowControl w:val="0"/>
        <w:jc w:val="both"/>
        <w:rPr>
          <w:sz w:val="24"/>
          <w:szCs w:val="24"/>
        </w:rPr>
      </w:pPr>
      <w:r w:rsidRPr="00086687">
        <w:rPr>
          <w:sz w:val="24"/>
          <w:szCs w:val="24"/>
        </w:rPr>
        <w:t>7.Методичні вказівки до лабораторних робіт з органічної хімії для студентів спеціальностей 7.091601, 7.091602, 7.091603, 7.091606, 7.091612, 7.092901</w:t>
      </w:r>
    </w:p>
    <w:tbl>
      <w:tblPr>
        <w:tblW w:w="10008" w:type="dxa"/>
        <w:tblLayout w:type="fixed"/>
        <w:tblLook w:val="0000" w:firstRow="0" w:lastRow="0" w:firstColumn="0" w:lastColumn="0" w:noHBand="0" w:noVBand="0"/>
      </w:tblPr>
      <w:tblGrid>
        <w:gridCol w:w="10008"/>
      </w:tblGrid>
      <w:tr w:rsidR="00086687" w:rsidRPr="00C82707" w14:paraId="41DAC4F2" w14:textId="77777777" w:rsidTr="00B05B8A">
        <w:tc>
          <w:tcPr>
            <w:tcW w:w="10008" w:type="dxa"/>
          </w:tcPr>
          <w:p w14:paraId="36DFC6CF" w14:textId="1AACDDBD" w:rsidR="00086687" w:rsidRPr="00086687" w:rsidRDefault="00086687" w:rsidP="00B05B8A">
            <w:pPr>
              <w:ind w:right="-250"/>
              <w:rPr>
                <w:i/>
                <w:sz w:val="24"/>
                <w:szCs w:val="24"/>
              </w:rPr>
            </w:pPr>
            <w:r w:rsidRPr="00C82707">
              <w:t xml:space="preserve"> </w:t>
            </w:r>
            <w:r w:rsidRPr="00086687">
              <w:rPr>
                <w:i/>
                <w:sz w:val="24"/>
                <w:szCs w:val="24"/>
              </w:rPr>
              <w:t xml:space="preserve">Уклад.: </w:t>
            </w:r>
            <w:proofErr w:type="spellStart"/>
            <w:r w:rsidRPr="00086687">
              <w:rPr>
                <w:i/>
                <w:sz w:val="24"/>
                <w:szCs w:val="24"/>
              </w:rPr>
              <w:t>Д.А.Писаненко</w:t>
            </w:r>
            <w:proofErr w:type="spellEnd"/>
            <w:r w:rsidRPr="00086687">
              <w:rPr>
                <w:i/>
                <w:sz w:val="24"/>
                <w:szCs w:val="24"/>
              </w:rPr>
              <w:t xml:space="preserve">. </w:t>
            </w:r>
            <w:proofErr w:type="spellStart"/>
            <w:r w:rsidRPr="00086687">
              <w:rPr>
                <w:i/>
                <w:sz w:val="24"/>
                <w:szCs w:val="24"/>
              </w:rPr>
              <w:t>Ю.Е.Климко</w:t>
            </w:r>
            <w:proofErr w:type="spellEnd"/>
            <w:r w:rsidRPr="00086687">
              <w:rPr>
                <w:i/>
                <w:sz w:val="24"/>
                <w:szCs w:val="24"/>
              </w:rPr>
              <w:t xml:space="preserve"> – К.: ІВЦ </w:t>
            </w:r>
            <w:r w:rsidRPr="00086687">
              <w:rPr>
                <w:i/>
                <w:sz w:val="24"/>
                <w:szCs w:val="24"/>
                <w:vertAlign w:val="superscript"/>
              </w:rPr>
              <w:t>„</w:t>
            </w:r>
            <w:r w:rsidRPr="00086687">
              <w:rPr>
                <w:i/>
                <w:sz w:val="24"/>
                <w:szCs w:val="24"/>
              </w:rPr>
              <w:t xml:space="preserve">Політехніка </w:t>
            </w:r>
            <w:r w:rsidRPr="00086687">
              <w:rPr>
                <w:i/>
                <w:sz w:val="24"/>
                <w:szCs w:val="24"/>
                <w:vertAlign w:val="superscript"/>
              </w:rPr>
              <w:t>„</w:t>
            </w:r>
            <w:r>
              <w:rPr>
                <w:i/>
                <w:sz w:val="24"/>
                <w:szCs w:val="24"/>
              </w:rPr>
              <w:t xml:space="preserve"> , 2006.- Ч.2 -  52 с.</w:t>
            </w:r>
          </w:p>
        </w:tc>
      </w:tr>
    </w:tbl>
    <w:p w14:paraId="1B0E48F6" w14:textId="77777777" w:rsidR="00086687" w:rsidRPr="00C82707" w:rsidRDefault="00086687" w:rsidP="00086687">
      <w:pPr>
        <w:widowControl w:val="0"/>
      </w:pPr>
    </w:p>
    <w:p w14:paraId="1D5AB70D" w14:textId="77777777" w:rsidR="00086687" w:rsidRPr="00B709E8" w:rsidRDefault="00086687" w:rsidP="00B709E8">
      <w:pPr>
        <w:spacing w:after="120" w:line="240" w:lineRule="auto"/>
        <w:ind w:left="708"/>
        <w:jc w:val="both"/>
        <w:rPr>
          <w:rFonts w:asciiTheme="minorHAnsi" w:hAnsiTheme="minorHAnsi"/>
          <w:b/>
          <w:i/>
          <w:color w:val="0070C0"/>
          <w:sz w:val="24"/>
          <w:szCs w:val="24"/>
        </w:rPr>
      </w:pPr>
    </w:p>
    <w:p w14:paraId="7D00066B" w14:textId="66E59255" w:rsidR="003C2E96" w:rsidRPr="00086687" w:rsidRDefault="003C2E96" w:rsidP="00086687">
      <w:pPr>
        <w:widowControl w:val="0"/>
        <w:rPr>
          <w:i/>
          <w:sz w:val="24"/>
          <w:szCs w:val="24"/>
        </w:rPr>
      </w:pPr>
      <w:r>
        <w:rPr>
          <w:rFonts w:asciiTheme="minorHAnsi" w:hAnsiTheme="minorHAnsi"/>
          <w:i/>
          <w:color w:val="0070C0"/>
          <w:sz w:val="24"/>
          <w:szCs w:val="24"/>
        </w:rPr>
        <w:t xml:space="preserve">     </w:t>
      </w:r>
      <w:r w:rsidRPr="003C2E96">
        <w:rPr>
          <w:bCs/>
          <w:i/>
          <w:spacing w:val="-4"/>
          <w:sz w:val="24"/>
          <w:szCs w:val="24"/>
        </w:rPr>
        <w:t>На кафедрі є електронні версії усіх розробок українською мовою.</w:t>
      </w:r>
    </w:p>
    <w:p w14:paraId="050327CB" w14:textId="77777777" w:rsidR="003C2E96" w:rsidRPr="003C2E96" w:rsidRDefault="003C2E96" w:rsidP="003C2E96">
      <w:pPr>
        <w:widowControl w:val="0"/>
        <w:rPr>
          <w:i/>
          <w:sz w:val="24"/>
          <w:szCs w:val="24"/>
        </w:rPr>
      </w:pPr>
    </w:p>
    <w:p w14:paraId="74D56C0C" w14:textId="6800CC01" w:rsidR="003C2E96" w:rsidRDefault="003C2E96" w:rsidP="003C2E96">
      <w:pPr>
        <w:widowControl w:val="0"/>
      </w:pPr>
      <w:r>
        <w:rPr>
          <w:rFonts w:asciiTheme="minorHAnsi" w:hAnsiTheme="minorHAnsi"/>
          <w:i/>
          <w:color w:val="0070C0"/>
          <w:sz w:val="24"/>
          <w:szCs w:val="24"/>
        </w:rPr>
        <w:t xml:space="preserve">   </w:t>
      </w:r>
    </w:p>
    <w:p w14:paraId="272A00D3" w14:textId="39E65CCA" w:rsidR="00953A72" w:rsidRPr="00953A72" w:rsidRDefault="003C2E96" w:rsidP="005A0B8F">
      <w:pPr>
        <w:spacing w:after="120" w:line="240" w:lineRule="auto"/>
        <w:ind w:left="852"/>
        <w:jc w:val="both"/>
        <w:rPr>
          <w:rFonts w:asciiTheme="minorHAnsi" w:hAnsiTheme="minorHAnsi"/>
          <w:b/>
          <w:i/>
          <w:color w:val="0070C0"/>
          <w:sz w:val="24"/>
          <w:szCs w:val="24"/>
        </w:rPr>
      </w:pPr>
      <w:r>
        <w:rPr>
          <w:rFonts w:asciiTheme="minorHAnsi" w:hAnsiTheme="minorHAnsi"/>
          <w:i/>
          <w:color w:val="0070C0"/>
          <w:sz w:val="24"/>
          <w:szCs w:val="24"/>
        </w:rPr>
        <w:t xml:space="preserve">                     </w:t>
      </w:r>
      <w:r w:rsidR="00953A72">
        <w:rPr>
          <w:rFonts w:asciiTheme="minorHAnsi" w:hAnsiTheme="minorHAnsi"/>
          <w:b/>
          <w:i/>
          <w:color w:val="0070C0"/>
          <w:sz w:val="24"/>
          <w:szCs w:val="24"/>
        </w:rPr>
        <w:t>Інформаційні ресурси</w:t>
      </w:r>
    </w:p>
    <w:p w14:paraId="438789CA" w14:textId="4827F3BE" w:rsidR="00953A72" w:rsidRPr="005A0B8F" w:rsidRDefault="00555A8B" w:rsidP="005A0B8F">
      <w:pPr>
        <w:pStyle w:val="a0"/>
        <w:numPr>
          <w:ilvl w:val="0"/>
          <w:numId w:val="26"/>
        </w:numPr>
        <w:spacing w:after="120" w:line="240" w:lineRule="auto"/>
        <w:jc w:val="both"/>
        <w:rPr>
          <w:rFonts w:asciiTheme="minorHAnsi" w:hAnsiTheme="minorHAnsi"/>
          <w:i/>
          <w:color w:val="0070C0"/>
          <w:sz w:val="24"/>
          <w:szCs w:val="24"/>
        </w:rPr>
      </w:pPr>
      <w:r w:rsidRPr="005A0B8F">
        <w:rPr>
          <w:rFonts w:asciiTheme="minorHAnsi" w:hAnsiTheme="minorHAnsi"/>
          <w:i/>
          <w:color w:val="0070C0"/>
          <w:sz w:val="24"/>
          <w:szCs w:val="24"/>
        </w:rPr>
        <w:t xml:space="preserve">Дистанційний курс </w:t>
      </w:r>
      <w:r w:rsidR="00497220">
        <w:rPr>
          <w:rFonts w:asciiTheme="minorHAnsi" w:hAnsiTheme="minorHAnsi"/>
          <w:i/>
          <w:color w:val="0070C0"/>
          <w:sz w:val="24"/>
          <w:szCs w:val="24"/>
          <w:lang w:val="en-US"/>
        </w:rPr>
        <w:t>Moodle</w:t>
      </w:r>
      <w:r w:rsidR="00497220" w:rsidRPr="00497220">
        <w:rPr>
          <w:rFonts w:asciiTheme="minorHAnsi" w:hAnsiTheme="minorHAnsi"/>
          <w:i/>
          <w:color w:val="0070C0"/>
          <w:sz w:val="24"/>
          <w:szCs w:val="24"/>
        </w:rPr>
        <w:t>.</w:t>
      </w:r>
      <w:r w:rsidRPr="005A0B8F">
        <w:rPr>
          <w:rFonts w:asciiTheme="minorHAnsi" w:hAnsiTheme="minorHAnsi"/>
          <w:i/>
          <w:color w:val="0070C0"/>
          <w:sz w:val="24"/>
          <w:szCs w:val="24"/>
        </w:rPr>
        <w:t xml:space="preserve"> Режим доступу: </w:t>
      </w:r>
      <w:r w:rsidR="00497220">
        <w:rPr>
          <w:rFonts w:asciiTheme="minorHAnsi" w:hAnsiTheme="minorHAnsi"/>
          <w:i/>
          <w:color w:val="0070C0"/>
          <w:sz w:val="24"/>
          <w:szCs w:val="24"/>
          <w:lang w:val="en-US"/>
        </w:rPr>
        <w:t>https</w:t>
      </w:r>
      <w:r w:rsidR="00497220" w:rsidRPr="00497220">
        <w:rPr>
          <w:rFonts w:asciiTheme="minorHAnsi" w:hAnsiTheme="minorHAnsi"/>
          <w:i/>
          <w:color w:val="0070C0"/>
          <w:sz w:val="24"/>
          <w:szCs w:val="24"/>
        </w:rPr>
        <w:t>://</w:t>
      </w:r>
      <w:r w:rsidR="00497220">
        <w:rPr>
          <w:rFonts w:asciiTheme="minorHAnsi" w:hAnsiTheme="minorHAnsi"/>
          <w:i/>
          <w:color w:val="0070C0"/>
          <w:sz w:val="24"/>
          <w:szCs w:val="24"/>
          <w:lang w:val="en-US"/>
        </w:rPr>
        <w:t>do</w:t>
      </w:r>
      <w:r w:rsidR="00497220" w:rsidRPr="00497220">
        <w:rPr>
          <w:rFonts w:asciiTheme="minorHAnsi" w:hAnsiTheme="minorHAnsi"/>
          <w:i/>
          <w:color w:val="0070C0"/>
          <w:sz w:val="24"/>
          <w:szCs w:val="24"/>
        </w:rPr>
        <w:t>.</w:t>
      </w:r>
      <w:proofErr w:type="spellStart"/>
      <w:r w:rsidR="00497220">
        <w:rPr>
          <w:rFonts w:asciiTheme="minorHAnsi" w:hAnsiTheme="minorHAnsi"/>
          <w:i/>
          <w:color w:val="0070C0"/>
          <w:sz w:val="24"/>
          <w:szCs w:val="24"/>
          <w:lang w:val="en-US"/>
        </w:rPr>
        <w:t>ipo</w:t>
      </w:r>
      <w:proofErr w:type="spellEnd"/>
      <w:r w:rsidR="00497220" w:rsidRPr="00497220">
        <w:rPr>
          <w:rFonts w:asciiTheme="minorHAnsi" w:hAnsiTheme="minorHAnsi"/>
          <w:i/>
          <w:color w:val="0070C0"/>
          <w:sz w:val="24"/>
          <w:szCs w:val="24"/>
        </w:rPr>
        <w:t>.</w:t>
      </w:r>
      <w:proofErr w:type="spellStart"/>
      <w:r w:rsidR="00497220">
        <w:rPr>
          <w:rFonts w:asciiTheme="minorHAnsi" w:hAnsiTheme="minorHAnsi"/>
          <w:i/>
          <w:color w:val="0070C0"/>
          <w:sz w:val="24"/>
          <w:szCs w:val="24"/>
          <w:lang w:val="en-US"/>
        </w:rPr>
        <w:t>kpi</w:t>
      </w:r>
      <w:proofErr w:type="spellEnd"/>
      <w:r w:rsidR="00497220" w:rsidRPr="00497220">
        <w:rPr>
          <w:rFonts w:asciiTheme="minorHAnsi" w:hAnsiTheme="minorHAnsi"/>
          <w:i/>
          <w:color w:val="0070C0"/>
          <w:sz w:val="24"/>
          <w:szCs w:val="24"/>
        </w:rPr>
        <w:t>.</w:t>
      </w:r>
      <w:proofErr w:type="spellStart"/>
      <w:r w:rsidR="00497220">
        <w:rPr>
          <w:rFonts w:asciiTheme="minorHAnsi" w:hAnsiTheme="minorHAnsi"/>
          <w:i/>
          <w:color w:val="0070C0"/>
          <w:sz w:val="24"/>
          <w:szCs w:val="24"/>
          <w:lang w:val="en-US"/>
        </w:rPr>
        <w:t>ua</w:t>
      </w:r>
      <w:proofErr w:type="spellEnd"/>
      <w:r w:rsidR="00497220" w:rsidRPr="00497220">
        <w:rPr>
          <w:rFonts w:asciiTheme="minorHAnsi" w:hAnsiTheme="minorHAnsi"/>
          <w:i/>
          <w:color w:val="0070C0"/>
          <w:sz w:val="24"/>
          <w:szCs w:val="24"/>
        </w:rPr>
        <w:t xml:space="preserve"> </w:t>
      </w:r>
    </w:p>
    <w:p w14:paraId="43974F52" w14:textId="77777777" w:rsidR="00B709E8" w:rsidRPr="0023533A" w:rsidRDefault="00B709E8" w:rsidP="008B16FE">
      <w:pPr>
        <w:spacing w:after="120" w:line="240" w:lineRule="auto"/>
        <w:jc w:val="both"/>
        <w:rPr>
          <w:rFonts w:asciiTheme="minorHAnsi" w:hAnsiTheme="minorHAnsi"/>
          <w:i/>
          <w:color w:val="0070C0"/>
          <w:sz w:val="24"/>
          <w:szCs w:val="24"/>
        </w:rPr>
      </w:pPr>
    </w:p>
    <w:p w14:paraId="39401923" w14:textId="0A523C89"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14:paraId="4B9C41FF" w14:textId="66E57C2A"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14:paraId="449CC381" w14:textId="7768E2E0"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14:paraId="2E3B83B7" w14:textId="66AC6236" w:rsidR="007461CC" w:rsidRDefault="007461CC" w:rsidP="007461C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14:paraId="7D61D5E0" w14:textId="0FF4EDF8" w:rsidR="00555A8B" w:rsidRDefault="00555A8B" w:rsidP="00555A8B">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виконанням студентами </w:t>
      </w:r>
      <w:r w:rsidR="00FA4D53">
        <w:rPr>
          <w:rFonts w:asciiTheme="minorHAnsi" w:hAnsiTheme="minorHAnsi"/>
          <w:i/>
          <w:color w:val="0070C0"/>
          <w:sz w:val="24"/>
          <w:szCs w:val="24"/>
        </w:rPr>
        <w:t>лабораторних робіт</w:t>
      </w:r>
      <w:r w:rsidR="006E39E0">
        <w:rPr>
          <w:rFonts w:asciiTheme="minorHAnsi" w:hAnsiTheme="minorHAnsi"/>
          <w:i/>
          <w:color w:val="0070C0"/>
          <w:sz w:val="24"/>
          <w:szCs w:val="24"/>
        </w:rPr>
        <w:t xml:space="preserve"> з використанням</w:t>
      </w:r>
      <w:r w:rsidR="00086687">
        <w:rPr>
          <w:rFonts w:asciiTheme="minorHAnsi" w:hAnsiTheme="minorHAnsi"/>
          <w:i/>
          <w:color w:val="0070C0"/>
          <w:sz w:val="24"/>
          <w:szCs w:val="24"/>
        </w:rPr>
        <w:t>(</w:t>
      </w:r>
      <w:r w:rsidR="006E39E0">
        <w:rPr>
          <w:rFonts w:asciiTheme="minorHAnsi" w:hAnsiTheme="minorHAnsi"/>
          <w:i/>
          <w:color w:val="0070C0"/>
          <w:sz w:val="24"/>
          <w:szCs w:val="24"/>
          <w:lang w:val="en-US"/>
        </w:rPr>
        <w:t>Zoom</w:t>
      </w:r>
      <w:r w:rsidR="006E39E0" w:rsidRPr="006E39E0">
        <w:rPr>
          <w:rFonts w:asciiTheme="minorHAnsi" w:hAnsiTheme="minorHAnsi"/>
          <w:i/>
          <w:color w:val="0070C0"/>
          <w:sz w:val="24"/>
          <w:szCs w:val="24"/>
        </w:rPr>
        <w:t xml:space="preserve">, </w:t>
      </w:r>
      <w:r w:rsidR="006E39E0">
        <w:rPr>
          <w:rFonts w:asciiTheme="minorHAnsi" w:hAnsiTheme="minorHAnsi"/>
          <w:i/>
          <w:color w:val="0070C0"/>
          <w:sz w:val="24"/>
          <w:szCs w:val="24"/>
          <w:lang w:val="en-US"/>
        </w:rPr>
        <w:t>You</w:t>
      </w:r>
      <w:r w:rsidR="006E39E0" w:rsidRPr="006E39E0">
        <w:rPr>
          <w:rFonts w:asciiTheme="minorHAnsi" w:hAnsiTheme="minorHAnsi"/>
          <w:i/>
          <w:color w:val="0070C0"/>
          <w:sz w:val="24"/>
          <w:szCs w:val="24"/>
        </w:rPr>
        <w:t xml:space="preserve"> </w:t>
      </w:r>
      <w:r w:rsidR="006E39E0">
        <w:rPr>
          <w:rFonts w:asciiTheme="minorHAnsi" w:hAnsiTheme="minorHAnsi"/>
          <w:i/>
          <w:color w:val="0070C0"/>
          <w:sz w:val="24"/>
          <w:szCs w:val="24"/>
          <w:lang w:val="en-US"/>
        </w:rPr>
        <w:t>Tube</w:t>
      </w:r>
      <w:r w:rsidR="006E39E0" w:rsidRPr="006E39E0">
        <w:rPr>
          <w:rFonts w:asciiTheme="minorHAnsi" w:hAnsiTheme="minorHAnsi"/>
          <w:i/>
          <w:color w:val="0070C0"/>
          <w:sz w:val="24"/>
          <w:szCs w:val="24"/>
        </w:rPr>
        <w:t>)</w:t>
      </w:r>
      <w:r w:rsidR="00086687">
        <w:rPr>
          <w:rFonts w:asciiTheme="minorHAnsi" w:hAnsiTheme="minorHAnsi"/>
          <w:i/>
          <w:color w:val="0070C0"/>
          <w:sz w:val="24"/>
          <w:szCs w:val="24"/>
        </w:rPr>
        <w:t xml:space="preserve"> </w:t>
      </w:r>
      <w:r w:rsidRPr="00555A8B">
        <w:rPr>
          <w:rFonts w:asciiTheme="minorHAnsi" w:hAnsiTheme="minorHAnsi"/>
          <w:i/>
          <w:color w:val="0070C0"/>
          <w:sz w:val="24"/>
          <w:szCs w:val="24"/>
        </w:rPr>
        <w:t xml:space="preserve">. При читані лекцій </w:t>
      </w:r>
      <w:r w:rsidRPr="008C25B3">
        <w:rPr>
          <w:rFonts w:asciiTheme="minorHAnsi" w:hAnsiTheme="minorHAnsi"/>
          <w:i/>
          <w:color w:val="0070C0"/>
          <w:sz w:val="24"/>
          <w:szCs w:val="24"/>
        </w:rPr>
        <w:t>застосову</w:t>
      </w:r>
      <w:r w:rsidR="008C25B3" w:rsidRPr="008C25B3">
        <w:rPr>
          <w:rFonts w:asciiTheme="minorHAnsi" w:hAnsiTheme="minorHAnsi"/>
          <w:i/>
          <w:color w:val="0070C0"/>
          <w:sz w:val="24"/>
          <w:szCs w:val="24"/>
        </w:rPr>
        <w:t>ю</w:t>
      </w:r>
      <w:r w:rsidRPr="008C25B3">
        <w:rPr>
          <w:rFonts w:asciiTheme="minorHAnsi" w:hAnsiTheme="minorHAnsi"/>
          <w:i/>
          <w:color w:val="0070C0"/>
          <w:sz w:val="24"/>
          <w:szCs w:val="24"/>
        </w:rPr>
        <w:t>ться</w:t>
      </w:r>
      <w:r w:rsidR="008C25B3" w:rsidRPr="008C25B3">
        <w:rPr>
          <w:rFonts w:asciiTheme="minorHAnsi" w:hAnsiTheme="minorHAnsi"/>
          <w:i/>
          <w:color w:val="0070C0"/>
          <w:sz w:val="24"/>
          <w:szCs w:val="24"/>
        </w:rPr>
        <w:t xml:space="preserve"> </w:t>
      </w:r>
      <w:r w:rsidR="008C25B3" w:rsidRPr="008C25B3">
        <w:rPr>
          <w:rFonts w:asciiTheme="minorHAnsi" w:hAnsiTheme="minorHAnsi"/>
          <w:i/>
          <w:color w:val="0070C0"/>
          <w:sz w:val="24"/>
          <w:szCs w:val="24"/>
        </w:rPr>
        <w:lastRenderedPageBreak/>
        <w:t>засоб</w:t>
      </w:r>
      <w:r w:rsidR="008C25B3">
        <w:rPr>
          <w:rFonts w:asciiTheme="minorHAnsi" w:hAnsiTheme="minorHAnsi"/>
          <w:i/>
          <w:color w:val="0070C0"/>
          <w:sz w:val="24"/>
          <w:szCs w:val="24"/>
        </w:rPr>
        <w:t>и</w:t>
      </w:r>
      <w:r w:rsidR="008C25B3" w:rsidRPr="008C25B3">
        <w:rPr>
          <w:rFonts w:asciiTheme="minorHAnsi" w:hAnsiTheme="minorHAnsi"/>
          <w:i/>
          <w:color w:val="0070C0"/>
          <w:sz w:val="24"/>
          <w:szCs w:val="24"/>
        </w:rPr>
        <w:t xml:space="preserve"> для </w:t>
      </w:r>
      <w:proofErr w:type="spellStart"/>
      <w:r w:rsidR="008C25B3" w:rsidRPr="008C25B3">
        <w:rPr>
          <w:rFonts w:asciiTheme="minorHAnsi" w:hAnsiTheme="minorHAnsi"/>
          <w:i/>
          <w:color w:val="0070C0"/>
          <w:sz w:val="24"/>
          <w:szCs w:val="24"/>
        </w:rPr>
        <w:t>відеоконференцій</w:t>
      </w:r>
      <w:proofErr w:type="spellEnd"/>
      <w:r w:rsidR="008C25B3" w:rsidRPr="008C25B3">
        <w:rPr>
          <w:rFonts w:asciiTheme="minorHAnsi" w:hAnsiTheme="minorHAnsi"/>
          <w:i/>
          <w:color w:val="0070C0"/>
          <w:sz w:val="24"/>
          <w:szCs w:val="24"/>
        </w:rPr>
        <w:t xml:space="preserve"> </w:t>
      </w:r>
      <w:r w:rsidR="008C25B3">
        <w:rPr>
          <w:rFonts w:asciiTheme="minorHAnsi" w:hAnsiTheme="minorHAnsi"/>
          <w:i/>
          <w:color w:val="0070C0"/>
          <w:sz w:val="24"/>
          <w:szCs w:val="24"/>
        </w:rPr>
        <w:t>(</w:t>
      </w:r>
      <w:r w:rsidR="008C25B3" w:rsidRPr="00C36834">
        <w:rPr>
          <w:rFonts w:asciiTheme="minorHAnsi" w:hAnsiTheme="minorHAnsi"/>
          <w:i/>
          <w:color w:val="0070C0"/>
          <w:sz w:val="24"/>
          <w:szCs w:val="24"/>
        </w:rPr>
        <w:t xml:space="preserve"> </w:t>
      </w:r>
      <w:r w:rsidR="008C25B3">
        <w:rPr>
          <w:rFonts w:asciiTheme="minorHAnsi" w:hAnsiTheme="minorHAnsi"/>
          <w:i/>
          <w:color w:val="0070C0"/>
          <w:sz w:val="24"/>
          <w:szCs w:val="24"/>
          <w:lang w:val="en-GB"/>
        </w:rPr>
        <w:t>Zoom</w:t>
      </w:r>
      <w:r w:rsidR="008C25B3">
        <w:rPr>
          <w:rFonts w:asciiTheme="minorHAnsi" w:hAnsiTheme="minorHAnsi"/>
          <w:i/>
          <w:color w:val="0070C0"/>
          <w:sz w:val="24"/>
          <w:szCs w:val="24"/>
        </w:rPr>
        <w:t xml:space="preserve"> )</w:t>
      </w:r>
      <w:r w:rsidRPr="008C25B3">
        <w:rPr>
          <w:rFonts w:asciiTheme="minorHAnsi" w:hAnsiTheme="minorHAnsi"/>
          <w:i/>
          <w:color w:val="0070C0"/>
          <w:sz w:val="24"/>
          <w:szCs w:val="24"/>
        </w:rPr>
        <w:t xml:space="preserve"> </w:t>
      </w:r>
      <w:r w:rsidR="008C25B3">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w:t>
      </w:r>
      <w:r w:rsidR="00FA4D53">
        <w:rPr>
          <w:rFonts w:asciiTheme="minorHAnsi" w:hAnsiTheme="minorHAnsi"/>
          <w:i/>
          <w:color w:val="0070C0"/>
          <w:sz w:val="24"/>
          <w:szCs w:val="24"/>
        </w:rPr>
        <w:t>і</w:t>
      </w:r>
      <w:r w:rsidRPr="00555A8B">
        <w:rPr>
          <w:rFonts w:asciiTheme="minorHAnsi" w:hAnsiTheme="minorHAnsi"/>
          <w:i/>
          <w:color w:val="0070C0"/>
          <w:sz w:val="24"/>
          <w:szCs w:val="24"/>
        </w:rPr>
        <w:t xml:space="preserve"> матеріал</w:t>
      </w:r>
      <w:r w:rsidR="00FA4D53">
        <w:rPr>
          <w:rFonts w:asciiTheme="minorHAnsi" w:hAnsiTheme="minorHAnsi"/>
          <w:i/>
          <w:color w:val="0070C0"/>
          <w:sz w:val="24"/>
          <w:szCs w:val="24"/>
        </w:rPr>
        <w:t>и</w:t>
      </w:r>
      <w:r>
        <w:rPr>
          <w:rFonts w:asciiTheme="minorHAnsi" w:hAnsiTheme="minorHAnsi"/>
          <w:i/>
          <w:color w:val="0070C0"/>
          <w:sz w:val="24"/>
          <w:szCs w:val="24"/>
        </w:rPr>
        <w:t>, як</w:t>
      </w:r>
      <w:r w:rsidR="008C25B3">
        <w:rPr>
          <w:rFonts w:asciiTheme="minorHAnsi" w:hAnsiTheme="minorHAnsi"/>
          <w:i/>
          <w:color w:val="0070C0"/>
          <w:sz w:val="24"/>
          <w:szCs w:val="24"/>
        </w:rPr>
        <w:t>і</w:t>
      </w:r>
      <w:r>
        <w:rPr>
          <w:rFonts w:asciiTheme="minorHAnsi" w:hAnsiTheme="minorHAnsi"/>
          <w:i/>
          <w:color w:val="0070C0"/>
          <w:sz w:val="24"/>
          <w:szCs w:val="24"/>
        </w:rPr>
        <w:t xml:space="preserve"> розміщені на платформі </w:t>
      </w:r>
      <w:r w:rsidR="00FA4D53">
        <w:rPr>
          <w:rFonts w:asciiTheme="minorHAnsi" w:hAnsiTheme="minorHAnsi"/>
          <w:i/>
          <w:color w:val="0070C0"/>
          <w:sz w:val="24"/>
          <w:szCs w:val="24"/>
          <w:lang w:val="en-US"/>
        </w:rPr>
        <w:t>Moodle</w:t>
      </w:r>
      <w:r w:rsidR="00FA4D53" w:rsidRPr="00FA4D53">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71"/>
        <w:gridCol w:w="2606"/>
        <w:gridCol w:w="7585"/>
      </w:tblGrid>
      <w:tr w:rsidR="0091012C" w:rsidRPr="00804BFB" w14:paraId="56BDA35E" w14:textId="77777777" w:rsidTr="00CD63FA">
        <w:tc>
          <w:tcPr>
            <w:tcW w:w="221" w:type="pct"/>
            <w:shd w:val="clear" w:color="auto" w:fill="D9D9D9" w:themeFill="background1" w:themeFillShade="D9"/>
          </w:tcPr>
          <w:p w14:paraId="1DFBF23E" w14:textId="23038107"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2" w:type="pct"/>
            <w:shd w:val="clear" w:color="auto" w:fill="D9D9D9" w:themeFill="background1" w:themeFillShade="D9"/>
          </w:tcPr>
          <w:p w14:paraId="6588F81B" w14:textId="77EF8C71"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7" w:type="pct"/>
            <w:shd w:val="clear" w:color="auto" w:fill="D9D9D9" w:themeFill="background1" w:themeFillShade="D9"/>
          </w:tcPr>
          <w:p w14:paraId="52A31DDE" w14:textId="3D2B7730"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1012C" w14:paraId="391F1174" w14:textId="77777777" w:rsidTr="00CD63FA">
        <w:tc>
          <w:tcPr>
            <w:tcW w:w="221" w:type="pct"/>
          </w:tcPr>
          <w:p w14:paraId="44311F32" w14:textId="3BEBCABB"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2" w:type="pct"/>
          </w:tcPr>
          <w:p w14:paraId="2B869709" w14:textId="26EAD664" w:rsidR="0091012C" w:rsidRDefault="00780428"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lang w:val="en-US"/>
              </w:rPr>
              <w:t>1</w:t>
            </w:r>
            <w:r w:rsidR="00860DDA">
              <w:rPr>
                <w:rFonts w:asciiTheme="minorHAnsi" w:hAnsiTheme="minorHAnsi"/>
                <w:i/>
                <w:color w:val="0070C0"/>
                <w:sz w:val="24"/>
                <w:szCs w:val="24"/>
              </w:rPr>
              <w:t>.</w:t>
            </w:r>
            <w:r w:rsidR="00860DDA" w:rsidRPr="00860DDA">
              <w:rPr>
                <w:rFonts w:asciiTheme="minorHAnsi" w:hAnsiTheme="minorHAnsi"/>
                <w:i/>
                <w:color w:val="0070C0"/>
                <w:sz w:val="24"/>
                <w:szCs w:val="24"/>
              </w:rPr>
              <w:t>0</w:t>
            </w:r>
            <w:r>
              <w:rPr>
                <w:rFonts w:asciiTheme="minorHAnsi" w:hAnsiTheme="minorHAnsi"/>
                <w:i/>
                <w:color w:val="0070C0"/>
                <w:sz w:val="24"/>
                <w:szCs w:val="24"/>
                <w:lang w:val="en-US"/>
              </w:rPr>
              <w:t>2</w:t>
            </w:r>
            <w:r w:rsidR="00860DDA">
              <w:rPr>
                <w:rFonts w:asciiTheme="minorHAnsi" w:hAnsiTheme="minorHAnsi"/>
                <w:i/>
                <w:color w:val="0070C0"/>
                <w:sz w:val="24"/>
                <w:szCs w:val="24"/>
              </w:rPr>
              <w:t>.</w:t>
            </w:r>
            <w:r w:rsidR="00403711">
              <w:rPr>
                <w:rFonts w:asciiTheme="minorHAnsi" w:hAnsiTheme="minorHAnsi"/>
                <w:i/>
                <w:color w:val="0070C0"/>
                <w:sz w:val="24"/>
                <w:szCs w:val="24"/>
              </w:rPr>
              <w:t xml:space="preserve"> </w:t>
            </w:r>
            <w:r>
              <w:rPr>
                <w:rFonts w:asciiTheme="minorHAnsi" w:hAnsiTheme="minorHAnsi"/>
                <w:i/>
                <w:color w:val="0070C0"/>
                <w:sz w:val="24"/>
                <w:szCs w:val="24"/>
              </w:rPr>
              <w:t>–</w:t>
            </w:r>
            <w:r w:rsidR="00403711">
              <w:rPr>
                <w:rFonts w:asciiTheme="minorHAnsi" w:hAnsiTheme="minorHAnsi"/>
                <w:i/>
                <w:color w:val="0070C0"/>
                <w:sz w:val="24"/>
                <w:szCs w:val="24"/>
              </w:rPr>
              <w:t xml:space="preserve"> </w:t>
            </w:r>
            <w:r>
              <w:rPr>
                <w:rFonts w:asciiTheme="minorHAnsi" w:hAnsiTheme="minorHAnsi"/>
                <w:i/>
                <w:color w:val="0070C0"/>
                <w:sz w:val="24"/>
                <w:szCs w:val="24"/>
                <w:lang w:val="en-US"/>
              </w:rPr>
              <w:t>22</w:t>
            </w:r>
            <w:r w:rsidR="0091012C" w:rsidRPr="0091012C">
              <w:rPr>
                <w:rFonts w:asciiTheme="minorHAnsi" w:hAnsiTheme="minorHAnsi"/>
                <w:i/>
                <w:color w:val="0070C0"/>
                <w:sz w:val="24"/>
                <w:szCs w:val="24"/>
              </w:rPr>
              <w:t xml:space="preserve"> </w:t>
            </w:r>
            <w:r w:rsidR="00294076">
              <w:rPr>
                <w:rFonts w:asciiTheme="minorHAnsi" w:hAnsiTheme="minorHAnsi"/>
                <w:i/>
                <w:color w:val="0070C0"/>
                <w:sz w:val="24"/>
                <w:szCs w:val="24"/>
              </w:rPr>
              <w:t>.0</w:t>
            </w:r>
            <w:r>
              <w:rPr>
                <w:rFonts w:asciiTheme="minorHAnsi" w:hAnsiTheme="minorHAnsi"/>
                <w:i/>
                <w:color w:val="0070C0"/>
                <w:sz w:val="24"/>
                <w:szCs w:val="24"/>
                <w:lang w:val="en-US"/>
              </w:rPr>
              <w:t>2</w:t>
            </w:r>
            <w:r w:rsidR="00294076">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182BBB57" w14:textId="77777777" w:rsidR="00780428" w:rsidRPr="00780428" w:rsidRDefault="00780428" w:rsidP="00780428">
            <w:pPr>
              <w:widowControl w:val="0"/>
              <w:rPr>
                <w:i/>
                <w:sz w:val="24"/>
                <w:szCs w:val="24"/>
              </w:rPr>
            </w:pPr>
            <w:r w:rsidRPr="00780428">
              <w:rPr>
                <w:i/>
                <w:sz w:val="24"/>
                <w:szCs w:val="24"/>
              </w:rPr>
              <w:t>Розділ 1.Синтетичні ВМС.</w:t>
            </w:r>
          </w:p>
          <w:p w14:paraId="60BEAA5B" w14:textId="77777777" w:rsidR="00780428" w:rsidRPr="00780428" w:rsidRDefault="00780428" w:rsidP="00780428">
            <w:pPr>
              <w:widowControl w:val="0"/>
              <w:rPr>
                <w:i/>
                <w:sz w:val="24"/>
                <w:szCs w:val="24"/>
              </w:rPr>
            </w:pPr>
          </w:p>
          <w:p w14:paraId="0D9A5647" w14:textId="77777777" w:rsidR="00780428" w:rsidRPr="00780428" w:rsidRDefault="00780428" w:rsidP="00780428">
            <w:pPr>
              <w:widowControl w:val="0"/>
              <w:rPr>
                <w:bCs/>
                <w:sz w:val="24"/>
                <w:szCs w:val="24"/>
              </w:rPr>
            </w:pPr>
            <w:r w:rsidRPr="00780428">
              <w:rPr>
                <w:i/>
                <w:sz w:val="24"/>
                <w:szCs w:val="24"/>
              </w:rPr>
              <w:t xml:space="preserve">Тема 1. </w:t>
            </w:r>
            <w:r w:rsidRPr="00780428">
              <w:rPr>
                <w:bCs/>
                <w:i/>
                <w:sz w:val="24"/>
                <w:szCs w:val="24"/>
              </w:rPr>
              <w:t xml:space="preserve">Синтетичні полімери і </w:t>
            </w:r>
            <w:proofErr w:type="spellStart"/>
            <w:r w:rsidRPr="00780428">
              <w:rPr>
                <w:bCs/>
                <w:i/>
                <w:sz w:val="24"/>
                <w:szCs w:val="24"/>
              </w:rPr>
              <w:t>поліестери</w:t>
            </w:r>
            <w:proofErr w:type="spellEnd"/>
            <w:r w:rsidRPr="00780428">
              <w:rPr>
                <w:bCs/>
                <w:sz w:val="24"/>
                <w:szCs w:val="24"/>
              </w:rPr>
              <w:t>.</w:t>
            </w:r>
          </w:p>
          <w:p w14:paraId="74ECA6E0" w14:textId="77777777" w:rsidR="00780428" w:rsidRPr="00780428" w:rsidRDefault="00780428" w:rsidP="00780428">
            <w:pPr>
              <w:widowControl w:val="0"/>
              <w:rPr>
                <w:bCs/>
                <w:sz w:val="24"/>
                <w:szCs w:val="24"/>
              </w:rPr>
            </w:pPr>
            <w:r w:rsidRPr="00780428">
              <w:rPr>
                <w:bCs/>
                <w:sz w:val="24"/>
                <w:szCs w:val="24"/>
              </w:rPr>
              <w:t xml:space="preserve">Поліетилен, поліпропілен, поліізобутилен, полістирол, </w:t>
            </w:r>
            <w:proofErr w:type="spellStart"/>
            <w:r w:rsidRPr="00780428">
              <w:rPr>
                <w:bCs/>
                <w:sz w:val="24"/>
                <w:szCs w:val="24"/>
              </w:rPr>
              <w:t>полівінілацетат</w:t>
            </w:r>
            <w:proofErr w:type="spellEnd"/>
            <w:r w:rsidRPr="00780428">
              <w:rPr>
                <w:bCs/>
                <w:sz w:val="24"/>
                <w:szCs w:val="24"/>
              </w:rPr>
              <w:t xml:space="preserve">, полівінілхлорид, </w:t>
            </w:r>
            <w:proofErr w:type="spellStart"/>
            <w:r w:rsidRPr="00780428">
              <w:rPr>
                <w:bCs/>
                <w:sz w:val="24"/>
                <w:szCs w:val="24"/>
              </w:rPr>
              <w:t>політетрафторетилен</w:t>
            </w:r>
            <w:proofErr w:type="spellEnd"/>
            <w:r w:rsidRPr="00780428">
              <w:rPr>
                <w:bCs/>
                <w:sz w:val="24"/>
                <w:szCs w:val="24"/>
              </w:rPr>
              <w:t xml:space="preserve">, акрилати(полімерні </w:t>
            </w:r>
            <w:proofErr w:type="spellStart"/>
            <w:r w:rsidRPr="00780428">
              <w:rPr>
                <w:bCs/>
                <w:sz w:val="24"/>
                <w:szCs w:val="24"/>
              </w:rPr>
              <w:t>естери</w:t>
            </w:r>
            <w:proofErr w:type="spellEnd"/>
            <w:r w:rsidRPr="00780428">
              <w:rPr>
                <w:bCs/>
                <w:sz w:val="24"/>
                <w:szCs w:val="24"/>
              </w:rPr>
              <w:t xml:space="preserve"> </w:t>
            </w:r>
            <w:proofErr w:type="spellStart"/>
            <w:r w:rsidRPr="00780428">
              <w:rPr>
                <w:bCs/>
                <w:sz w:val="24"/>
                <w:szCs w:val="24"/>
              </w:rPr>
              <w:t>акриловрї</w:t>
            </w:r>
            <w:proofErr w:type="spellEnd"/>
            <w:r w:rsidRPr="00780428">
              <w:rPr>
                <w:bCs/>
                <w:sz w:val="24"/>
                <w:szCs w:val="24"/>
              </w:rPr>
              <w:t xml:space="preserve"> і </w:t>
            </w:r>
            <w:proofErr w:type="spellStart"/>
            <w:r w:rsidRPr="00780428">
              <w:rPr>
                <w:bCs/>
                <w:sz w:val="24"/>
                <w:szCs w:val="24"/>
              </w:rPr>
              <w:t>метакрилової</w:t>
            </w:r>
            <w:proofErr w:type="spellEnd"/>
            <w:r w:rsidRPr="00780428">
              <w:rPr>
                <w:bCs/>
                <w:sz w:val="24"/>
                <w:szCs w:val="24"/>
              </w:rPr>
              <w:t xml:space="preserve"> кислот),  </w:t>
            </w:r>
            <w:proofErr w:type="spellStart"/>
            <w:r w:rsidRPr="00780428">
              <w:rPr>
                <w:bCs/>
                <w:sz w:val="24"/>
                <w:szCs w:val="24"/>
              </w:rPr>
              <w:t>фенолформальдегідні</w:t>
            </w:r>
            <w:proofErr w:type="spellEnd"/>
            <w:r w:rsidRPr="00780428">
              <w:rPr>
                <w:bCs/>
                <w:sz w:val="24"/>
                <w:szCs w:val="24"/>
              </w:rPr>
              <w:t xml:space="preserve"> смоли, епоксидні смоли, синтетичні </w:t>
            </w:r>
            <w:proofErr w:type="spellStart"/>
            <w:r w:rsidRPr="00780428">
              <w:rPr>
                <w:bCs/>
                <w:sz w:val="24"/>
                <w:szCs w:val="24"/>
              </w:rPr>
              <w:t>каучуки</w:t>
            </w:r>
            <w:proofErr w:type="spellEnd"/>
            <w:r w:rsidRPr="00780428">
              <w:rPr>
                <w:bCs/>
                <w:sz w:val="24"/>
                <w:szCs w:val="24"/>
              </w:rPr>
              <w:t>.</w:t>
            </w:r>
          </w:p>
          <w:p w14:paraId="35CACB59" w14:textId="77777777" w:rsidR="00780428" w:rsidRPr="00780428" w:rsidRDefault="00780428" w:rsidP="00780428">
            <w:pPr>
              <w:widowControl w:val="0"/>
              <w:rPr>
                <w:bCs/>
                <w:i/>
                <w:sz w:val="24"/>
                <w:szCs w:val="24"/>
              </w:rPr>
            </w:pPr>
            <w:r w:rsidRPr="00780428">
              <w:rPr>
                <w:bCs/>
                <w:i/>
                <w:sz w:val="24"/>
                <w:szCs w:val="24"/>
              </w:rPr>
              <w:t>Тема 2. Поверхнево-активні речовини(ПАР).</w:t>
            </w:r>
          </w:p>
          <w:p w14:paraId="3FE7E56E" w14:textId="77777777" w:rsidR="00780428" w:rsidRPr="00780428" w:rsidRDefault="00780428" w:rsidP="00780428">
            <w:pPr>
              <w:widowControl w:val="0"/>
              <w:rPr>
                <w:bCs/>
                <w:sz w:val="24"/>
                <w:szCs w:val="24"/>
              </w:rPr>
            </w:pPr>
            <w:r w:rsidRPr="00780428">
              <w:rPr>
                <w:bCs/>
                <w:sz w:val="24"/>
                <w:szCs w:val="24"/>
              </w:rPr>
              <w:t xml:space="preserve">Гідрофобна і гідрофільні частини ПАР, </w:t>
            </w:r>
            <w:proofErr w:type="spellStart"/>
            <w:r w:rsidRPr="00780428">
              <w:rPr>
                <w:bCs/>
                <w:sz w:val="24"/>
                <w:szCs w:val="24"/>
              </w:rPr>
              <w:t>іоногенні</w:t>
            </w:r>
            <w:proofErr w:type="spellEnd"/>
            <w:r w:rsidRPr="00780428">
              <w:rPr>
                <w:bCs/>
                <w:sz w:val="24"/>
                <w:szCs w:val="24"/>
              </w:rPr>
              <w:t xml:space="preserve"> і </w:t>
            </w:r>
            <w:proofErr w:type="spellStart"/>
            <w:r w:rsidRPr="00780428">
              <w:rPr>
                <w:bCs/>
                <w:sz w:val="24"/>
                <w:szCs w:val="24"/>
              </w:rPr>
              <w:t>неіоногенні</w:t>
            </w:r>
            <w:proofErr w:type="spellEnd"/>
            <w:r w:rsidRPr="00780428">
              <w:rPr>
                <w:bCs/>
                <w:sz w:val="24"/>
                <w:szCs w:val="24"/>
              </w:rPr>
              <w:t xml:space="preserve"> ПАР. Катіоноактивні і аніоноактивні </w:t>
            </w:r>
            <w:proofErr w:type="spellStart"/>
            <w:r w:rsidRPr="00780428">
              <w:rPr>
                <w:bCs/>
                <w:sz w:val="24"/>
                <w:szCs w:val="24"/>
              </w:rPr>
              <w:t>іоногенні</w:t>
            </w:r>
            <w:proofErr w:type="spellEnd"/>
            <w:r w:rsidRPr="00780428">
              <w:rPr>
                <w:bCs/>
                <w:sz w:val="24"/>
                <w:szCs w:val="24"/>
              </w:rPr>
              <w:t xml:space="preserve"> </w:t>
            </w:r>
            <w:proofErr w:type="spellStart"/>
            <w:r w:rsidRPr="00780428">
              <w:rPr>
                <w:bCs/>
                <w:sz w:val="24"/>
                <w:szCs w:val="24"/>
              </w:rPr>
              <w:t>ПАР.Неіоногенні</w:t>
            </w:r>
            <w:proofErr w:type="spellEnd"/>
            <w:r w:rsidRPr="00780428">
              <w:rPr>
                <w:bCs/>
                <w:sz w:val="24"/>
                <w:szCs w:val="24"/>
              </w:rPr>
              <w:t xml:space="preserve"> мийні речовини. Застосування ПАР в промисловості і побуті.</w:t>
            </w:r>
          </w:p>
          <w:p w14:paraId="3E598D78" w14:textId="77777777" w:rsidR="00780428" w:rsidRPr="00780428" w:rsidRDefault="00780428" w:rsidP="00780428">
            <w:pPr>
              <w:widowControl w:val="0"/>
              <w:rPr>
                <w:bCs/>
                <w:i/>
                <w:sz w:val="24"/>
                <w:szCs w:val="24"/>
              </w:rPr>
            </w:pPr>
            <w:proofErr w:type="spellStart"/>
            <w:r w:rsidRPr="00780428">
              <w:rPr>
                <w:bCs/>
                <w:i/>
                <w:sz w:val="24"/>
                <w:szCs w:val="24"/>
              </w:rPr>
              <w:t>Ткма</w:t>
            </w:r>
            <w:proofErr w:type="spellEnd"/>
            <w:r w:rsidRPr="00780428">
              <w:rPr>
                <w:bCs/>
                <w:i/>
                <w:sz w:val="24"/>
                <w:szCs w:val="24"/>
              </w:rPr>
              <w:t xml:space="preserve"> 3. Інгібітори корозії.</w:t>
            </w:r>
          </w:p>
          <w:p w14:paraId="3A2A9A67" w14:textId="42D2C9A0" w:rsidR="00780428" w:rsidRPr="009209AC" w:rsidRDefault="00780428" w:rsidP="00FA4D53">
            <w:pPr>
              <w:widowControl w:val="0"/>
              <w:rPr>
                <w:bCs/>
                <w:sz w:val="24"/>
                <w:szCs w:val="24"/>
              </w:rPr>
            </w:pPr>
            <w:r w:rsidRPr="00780428">
              <w:rPr>
                <w:bCs/>
                <w:sz w:val="24"/>
                <w:szCs w:val="24"/>
              </w:rPr>
              <w:t xml:space="preserve">Застосування інгібіторів корозії, </w:t>
            </w:r>
            <w:proofErr w:type="spellStart"/>
            <w:r w:rsidRPr="00780428">
              <w:rPr>
                <w:bCs/>
                <w:sz w:val="24"/>
                <w:szCs w:val="24"/>
              </w:rPr>
              <w:t>коєфіцієнт</w:t>
            </w:r>
            <w:proofErr w:type="spellEnd"/>
            <w:r w:rsidRPr="00780428">
              <w:rPr>
                <w:bCs/>
                <w:sz w:val="24"/>
                <w:szCs w:val="24"/>
              </w:rPr>
              <w:t xml:space="preserve"> гальмування корозії і ступінь захисту від корозії. Класифікація інгібіторів корозії, приклад синтезу </w:t>
            </w:r>
            <w:proofErr w:type="spellStart"/>
            <w:r w:rsidRPr="00780428">
              <w:rPr>
                <w:bCs/>
                <w:sz w:val="24"/>
                <w:szCs w:val="24"/>
              </w:rPr>
              <w:t>інгібітора</w:t>
            </w:r>
            <w:proofErr w:type="spellEnd"/>
            <w:r>
              <w:rPr>
                <w:bCs/>
                <w:sz w:val="24"/>
                <w:szCs w:val="24"/>
              </w:rPr>
              <w:t xml:space="preserve"> кислотної корозі</w:t>
            </w:r>
            <w:r w:rsidR="009209AC">
              <w:rPr>
                <w:bCs/>
                <w:sz w:val="24"/>
                <w:szCs w:val="24"/>
              </w:rPr>
              <w:t>ї.</w:t>
            </w:r>
          </w:p>
          <w:p w14:paraId="655CEDE3" w14:textId="1E9996C8" w:rsidR="0091012C" w:rsidRDefault="00FA4D53" w:rsidP="00091C90">
            <w:pPr>
              <w:widowControl w:val="0"/>
              <w:rPr>
                <w:rFonts w:asciiTheme="minorHAnsi" w:hAnsiTheme="minorHAnsi"/>
                <w:i/>
                <w:color w:val="0070C0"/>
                <w:sz w:val="24"/>
                <w:szCs w:val="24"/>
              </w:rPr>
            </w:pPr>
            <w:r w:rsidRPr="00FA4D53">
              <w:rPr>
                <w:rFonts w:asciiTheme="minorHAnsi" w:hAnsiTheme="minorHAnsi"/>
                <w:i/>
                <w:color w:val="0070C0"/>
                <w:sz w:val="24"/>
                <w:szCs w:val="24"/>
              </w:rPr>
              <w:t xml:space="preserve"> </w:t>
            </w:r>
          </w:p>
        </w:tc>
      </w:tr>
      <w:tr w:rsidR="0091012C" w14:paraId="2227F2FA" w14:textId="77777777" w:rsidTr="00CD63FA">
        <w:tc>
          <w:tcPr>
            <w:tcW w:w="221" w:type="pct"/>
          </w:tcPr>
          <w:p w14:paraId="77ED6FDF" w14:textId="5FCD2F30"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2" w:type="pct"/>
          </w:tcPr>
          <w:p w14:paraId="6AE9AAF5" w14:textId="29775F4B" w:rsidR="0091012C" w:rsidRDefault="009209AC"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rPr>
              <w:t>23</w:t>
            </w:r>
            <w:r w:rsidR="00403711">
              <w:rPr>
                <w:rFonts w:asciiTheme="minorHAnsi" w:hAnsiTheme="minorHAnsi"/>
                <w:i/>
                <w:color w:val="0070C0"/>
                <w:sz w:val="24"/>
                <w:szCs w:val="24"/>
              </w:rPr>
              <w:t xml:space="preserve"> </w:t>
            </w:r>
            <w:r w:rsidR="00294076">
              <w:rPr>
                <w:rFonts w:asciiTheme="minorHAnsi" w:hAnsiTheme="minorHAnsi"/>
                <w:i/>
                <w:color w:val="0070C0"/>
                <w:sz w:val="24"/>
                <w:szCs w:val="24"/>
              </w:rPr>
              <w:t>.0</w:t>
            </w:r>
            <w:r>
              <w:rPr>
                <w:rFonts w:asciiTheme="minorHAnsi" w:hAnsiTheme="minorHAnsi"/>
                <w:i/>
                <w:color w:val="0070C0"/>
                <w:sz w:val="24"/>
                <w:szCs w:val="24"/>
              </w:rPr>
              <w:t>2</w:t>
            </w:r>
            <w:r w:rsidR="00294076">
              <w:rPr>
                <w:rFonts w:asciiTheme="minorHAnsi" w:hAnsiTheme="minorHAnsi"/>
                <w:i/>
                <w:color w:val="0070C0"/>
                <w:sz w:val="24"/>
                <w:szCs w:val="24"/>
              </w:rPr>
              <w:t>.</w:t>
            </w:r>
            <w:r w:rsidR="00403711">
              <w:rPr>
                <w:rFonts w:asciiTheme="minorHAnsi" w:hAnsiTheme="minorHAnsi"/>
                <w:i/>
                <w:color w:val="0070C0"/>
                <w:sz w:val="24"/>
                <w:szCs w:val="24"/>
              </w:rPr>
              <w:t xml:space="preserve">– </w:t>
            </w:r>
            <w:r w:rsidR="00996468">
              <w:rPr>
                <w:rFonts w:asciiTheme="minorHAnsi" w:hAnsiTheme="minorHAnsi"/>
                <w:i/>
                <w:color w:val="0070C0"/>
                <w:sz w:val="24"/>
                <w:szCs w:val="24"/>
              </w:rPr>
              <w:t>8</w:t>
            </w:r>
            <w:r w:rsidR="00294076">
              <w:rPr>
                <w:rFonts w:asciiTheme="minorHAnsi" w:hAnsiTheme="minorHAnsi"/>
                <w:i/>
                <w:color w:val="0070C0"/>
                <w:sz w:val="24"/>
                <w:szCs w:val="24"/>
              </w:rPr>
              <w:t>.</w:t>
            </w:r>
            <w:r w:rsidR="003715E9" w:rsidRPr="009209AC">
              <w:rPr>
                <w:rFonts w:asciiTheme="minorHAnsi" w:hAnsiTheme="minorHAnsi"/>
                <w:i/>
                <w:color w:val="0070C0"/>
                <w:sz w:val="24"/>
                <w:szCs w:val="24"/>
              </w:rPr>
              <w:t>0</w:t>
            </w:r>
            <w:r w:rsidR="00996468">
              <w:rPr>
                <w:rFonts w:asciiTheme="minorHAnsi" w:hAnsiTheme="minorHAnsi"/>
                <w:i/>
                <w:color w:val="0070C0"/>
                <w:sz w:val="24"/>
                <w:szCs w:val="24"/>
              </w:rPr>
              <w:t>3</w:t>
            </w:r>
            <w:r w:rsidR="00294076">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7D3AFD1A" w14:textId="77777777" w:rsidR="00996468" w:rsidRPr="00996468" w:rsidRDefault="00996468" w:rsidP="00996468">
            <w:pPr>
              <w:widowControl w:val="0"/>
              <w:rPr>
                <w:bCs/>
                <w:i/>
                <w:sz w:val="24"/>
                <w:szCs w:val="24"/>
              </w:rPr>
            </w:pPr>
            <w:r w:rsidRPr="00996468">
              <w:rPr>
                <w:bCs/>
                <w:i/>
                <w:sz w:val="24"/>
                <w:szCs w:val="24"/>
              </w:rPr>
              <w:t xml:space="preserve">Розділ </w:t>
            </w:r>
            <w:r w:rsidRPr="00996468">
              <w:rPr>
                <w:bCs/>
                <w:i/>
                <w:sz w:val="24"/>
                <w:szCs w:val="24"/>
                <w:lang w:val="en-US"/>
              </w:rPr>
              <w:t>II</w:t>
            </w:r>
            <w:r w:rsidRPr="00996468">
              <w:rPr>
                <w:bCs/>
                <w:i/>
                <w:sz w:val="24"/>
                <w:szCs w:val="24"/>
              </w:rPr>
              <w:t>. Природні ВМС.</w:t>
            </w:r>
          </w:p>
          <w:p w14:paraId="5B0CBC83" w14:textId="77777777" w:rsidR="00996468" w:rsidRPr="00996468" w:rsidRDefault="00996468" w:rsidP="00996468">
            <w:pPr>
              <w:widowControl w:val="0"/>
              <w:rPr>
                <w:bCs/>
                <w:i/>
                <w:sz w:val="24"/>
                <w:szCs w:val="24"/>
              </w:rPr>
            </w:pPr>
          </w:p>
          <w:p w14:paraId="12A8E75A" w14:textId="77777777" w:rsidR="00996468" w:rsidRPr="00996468" w:rsidRDefault="00996468" w:rsidP="00996468">
            <w:pPr>
              <w:widowControl w:val="0"/>
              <w:rPr>
                <w:bCs/>
                <w:sz w:val="24"/>
                <w:szCs w:val="24"/>
              </w:rPr>
            </w:pPr>
            <w:r w:rsidRPr="00996468">
              <w:rPr>
                <w:bCs/>
                <w:i/>
                <w:sz w:val="24"/>
                <w:szCs w:val="24"/>
              </w:rPr>
              <w:t xml:space="preserve"> Тема 1.Натуральний каучук</w:t>
            </w:r>
            <w:r w:rsidRPr="00996468">
              <w:rPr>
                <w:bCs/>
                <w:sz w:val="24"/>
                <w:szCs w:val="24"/>
              </w:rPr>
              <w:t xml:space="preserve">. </w:t>
            </w:r>
          </w:p>
          <w:p w14:paraId="74C02189" w14:textId="77777777" w:rsidR="00996468" w:rsidRPr="00996468" w:rsidRDefault="00996468" w:rsidP="00996468">
            <w:pPr>
              <w:widowControl w:val="0"/>
              <w:rPr>
                <w:bCs/>
                <w:sz w:val="24"/>
                <w:szCs w:val="24"/>
              </w:rPr>
            </w:pPr>
            <w:proofErr w:type="spellStart"/>
            <w:r w:rsidRPr="00996468">
              <w:rPr>
                <w:bCs/>
                <w:sz w:val="24"/>
                <w:szCs w:val="24"/>
              </w:rPr>
              <w:t>Джерала</w:t>
            </w:r>
            <w:proofErr w:type="spellEnd"/>
            <w:r w:rsidRPr="00996468">
              <w:rPr>
                <w:bCs/>
                <w:sz w:val="24"/>
                <w:szCs w:val="24"/>
              </w:rPr>
              <w:t xml:space="preserve"> натурального каучуку. Встановлення будови і стереохімії полімерного ланцюгу натурального каучуку</w:t>
            </w:r>
          </w:p>
          <w:p w14:paraId="09D38DAB" w14:textId="77777777" w:rsidR="00996468" w:rsidRPr="00996468" w:rsidRDefault="00996468" w:rsidP="00996468">
            <w:pPr>
              <w:widowControl w:val="0"/>
              <w:rPr>
                <w:snapToGrid w:val="0"/>
                <w:color w:val="000000"/>
                <w:sz w:val="24"/>
                <w:szCs w:val="24"/>
              </w:rPr>
            </w:pPr>
            <w:r w:rsidRPr="00996468">
              <w:rPr>
                <w:bCs/>
                <w:sz w:val="24"/>
                <w:szCs w:val="24"/>
              </w:rPr>
              <w:t>.</w:t>
            </w:r>
            <w:r w:rsidRPr="00996468">
              <w:rPr>
                <w:snapToGrid w:val="0"/>
                <w:color w:val="000000"/>
                <w:sz w:val="24"/>
                <w:szCs w:val="24"/>
              </w:rPr>
              <w:t xml:space="preserve"> </w:t>
            </w:r>
          </w:p>
          <w:p w14:paraId="13EE8734" w14:textId="77777777" w:rsidR="00996468" w:rsidRPr="00996468" w:rsidRDefault="00996468" w:rsidP="00996468">
            <w:pPr>
              <w:widowControl w:val="0"/>
              <w:rPr>
                <w:bCs/>
                <w:sz w:val="24"/>
                <w:szCs w:val="24"/>
              </w:rPr>
            </w:pPr>
            <w:r w:rsidRPr="00996468">
              <w:rPr>
                <w:bCs/>
                <w:i/>
                <w:sz w:val="24"/>
                <w:szCs w:val="24"/>
              </w:rPr>
              <w:t>Тема 2.Шлях до полісахаридів</w:t>
            </w:r>
            <w:r w:rsidRPr="00996468">
              <w:rPr>
                <w:bCs/>
                <w:sz w:val="24"/>
                <w:szCs w:val="24"/>
              </w:rPr>
              <w:t>.</w:t>
            </w:r>
          </w:p>
          <w:p w14:paraId="40C5A491" w14:textId="77777777" w:rsidR="00996468" w:rsidRPr="00996468" w:rsidRDefault="00996468" w:rsidP="00996468">
            <w:pPr>
              <w:spacing w:before="120" w:after="120"/>
              <w:rPr>
                <w:snapToGrid w:val="0"/>
                <w:color w:val="000000"/>
                <w:sz w:val="24"/>
                <w:szCs w:val="24"/>
              </w:rPr>
            </w:pPr>
            <w:r w:rsidRPr="00996468">
              <w:rPr>
                <w:bCs/>
                <w:sz w:val="24"/>
                <w:szCs w:val="24"/>
              </w:rPr>
              <w:t xml:space="preserve">Вуглеводи як складова частина рослинної і тваринної </w:t>
            </w:r>
            <w:proofErr w:type="spellStart"/>
            <w:r w:rsidRPr="00996468">
              <w:rPr>
                <w:bCs/>
                <w:sz w:val="24"/>
                <w:szCs w:val="24"/>
              </w:rPr>
              <w:t>тканини.Вуглеводи</w:t>
            </w:r>
            <w:proofErr w:type="spellEnd"/>
            <w:r w:rsidRPr="00996468">
              <w:rPr>
                <w:bCs/>
                <w:sz w:val="24"/>
                <w:szCs w:val="24"/>
              </w:rPr>
              <w:t xml:space="preserve"> у фотосинтезі та технології переробки рослин .Класифікація вуглеводів.</w:t>
            </w:r>
            <w:r w:rsidRPr="00996468">
              <w:rPr>
                <w:snapToGrid w:val="0"/>
                <w:color w:val="000000"/>
                <w:sz w:val="24"/>
                <w:szCs w:val="24"/>
              </w:rPr>
              <w:t xml:space="preserve"> СРС. Генетичний ряд </w:t>
            </w:r>
            <w:proofErr w:type="spellStart"/>
            <w:r w:rsidRPr="00996468">
              <w:rPr>
                <w:snapToGrid w:val="0"/>
                <w:color w:val="000000"/>
                <w:sz w:val="24"/>
                <w:szCs w:val="24"/>
              </w:rPr>
              <w:t>моноз</w:t>
            </w:r>
            <w:proofErr w:type="spellEnd"/>
            <w:r w:rsidRPr="00996468">
              <w:rPr>
                <w:snapToGrid w:val="0"/>
                <w:color w:val="000000"/>
                <w:sz w:val="24"/>
                <w:szCs w:val="24"/>
              </w:rPr>
              <w:t>.</w:t>
            </w:r>
          </w:p>
          <w:p w14:paraId="79471DDF" w14:textId="77777777" w:rsidR="00996468" w:rsidRPr="00996468" w:rsidRDefault="00996468" w:rsidP="00996468">
            <w:pPr>
              <w:rPr>
                <w:bCs/>
                <w:i/>
                <w:sz w:val="24"/>
                <w:szCs w:val="24"/>
              </w:rPr>
            </w:pPr>
            <w:r w:rsidRPr="00996468">
              <w:rPr>
                <w:bCs/>
                <w:i/>
                <w:sz w:val="24"/>
                <w:szCs w:val="24"/>
              </w:rPr>
              <w:t xml:space="preserve">. </w:t>
            </w:r>
            <w:proofErr w:type="spellStart"/>
            <w:r w:rsidRPr="00996468">
              <w:rPr>
                <w:bCs/>
                <w:i/>
                <w:sz w:val="24"/>
                <w:szCs w:val="24"/>
              </w:rPr>
              <w:t>Оксиальдегіди</w:t>
            </w:r>
            <w:proofErr w:type="spellEnd"/>
            <w:r w:rsidRPr="00996468">
              <w:rPr>
                <w:bCs/>
                <w:i/>
                <w:sz w:val="24"/>
                <w:szCs w:val="24"/>
              </w:rPr>
              <w:t xml:space="preserve"> і </w:t>
            </w:r>
            <w:proofErr w:type="spellStart"/>
            <w:r w:rsidRPr="00996468">
              <w:rPr>
                <w:bCs/>
                <w:i/>
                <w:sz w:val="24"/>
                <w:szCs w:val="24"/>
              </w:rPr>
              <w:t>оксикетони.Будова</w:t>
            </w:r>
            <w:proofErr w:type="spellEnd"/>
            <w:r w:rsidRPr="00996468">
              <w:rPr>
                <w:bCs/>
                <w:i/>
                <w:sz w:val="24"/>
                <w:szCs w:val="24"/>
              </w:rPr>
              <w:t xml:space="preserve"> моносахаридів. </w:t>
            </w:r>
          </w:p>
          <w:p w14:paraId="2169685F" w14:textId="7DAC2A92" w:rsidR="00996468" w:rsidRPr="00996468" w:rsidRDefault="00996468" w:rsidP="00996468">
            <w:pPr>
              <w:rPr>
                <w:snapToGrid w:val="0"/>
                <w:color w:val="000000"/>
                <w:sz w:val="24"/>
                <w:szCs w:val="24"/>
              </w:rPr>
            </w:pPr>
            <w:r w:rsidRPr="00996468">
              <w:rPr>
                <w:snapToGrid w:val="0"/>
                <w:color w:val="000000"/>
                <w:sz w:val="24"/>
                <w:szCs w:val="24"/>
              </w:rPr>
              <w:t>α, β ,γ –</w:t>
            </w:r>
            <w:proofErr w:type="spellStart"/>
            <w:r w:rsidRPr="00996468">
              <w:rPr>
                <w:snapToGrid w:val="0"/>
                <w:color w:val="000000"/>
                <w:sz w:val="24"/>
                <w:szCs w:val="24"/>
              </w:rPr>
              <w:t>Оксиальдегіди</w:t>
            </w:r>
            <w:proofErr w:type="spellEnd"/>
            <w:r w:rsidRPr="00996468">
              <w:rPr>
                <w:snapToGrid w:val="0"/>
                <w:color w:val="000000"/>
                <w:sz w:val="24"/>
                <w:szCs w:val="24"/>
              </w:rPr>
              <w:t xml:space="preserve"> і кетони. Методи добування і властивості. Особливі властивості, </w:t>
            </w:r>
            <w:proofErr w:type="spellStart"/>
            <w:r w:rsidRPr="00996468">
              <w:rPr>
                <w:snapToGrid w:val="0"/>
                <w:color w:val="000000"/>
                <w:sz w:val="24"/>
                <w:szCs w:val="24"/>
              </w:rPr>
              <w:t>повязані</w:t>
            </w:r>
            <w:proofErr w:type="spellEnd"/>
            <w:r w:rsidRPr="00996468">
              <w:rPr>
                <w:snapToGrid w:val="0"/>
                <w:color w:val="000000"/>
                <w:sz w:val="24"/>
                <w:szCs w:val="24"/>
              </w:rPr>
              <w:t xml:space="preserve"> з взаємним впливом функціональних груп. Утворення </w:t>
            </w:r>
            <w:proofErr w:type="spellStart"/>
            <w:r w:rsidRPr="00996468">
              <w:rPr>
                <w:snapToGrid w:val="0"/>
                <w:color w:val="000000"/>
                <w:sz w:val="24"/>
                <w:szCs w:val="24"/>
              </w:rPr>
              <w:t>озазонів</w:t>
            </w:r>
            <w:proofErr w:type="spellEnd"/>
            <w:r w:rsidRPr="00996468">
              <w:rPr>
                <w:snapToGrid w:val="0"/>
                <w:color w:val="000000"/>
                <w:sz w:val="24"/>
                <w:szCs w:val="24"/>
              </w:rPr>
              <w:t xml:space="preserve"> і оптична ізомерія – D,</w:t>
            </w:r>
            <w:r w:rsidRPr="00996468">
              <w:rPr>
                <w:snapToGrid w:val="0"/>
                <w:color w:val="000000"/>
                <w:sz w:val="24"/>
                <w:szCs w:val="24"/>
                <w:lang w:val="en-US"/>
              </w:rPr>
              <w:t>L</w:t>
            </w:r>
            <w:r w:rsidRPr="00996468">
              <w:rPr>
                <w:snapToGrid w:val="0"/>
                <w:color w:val="000000"/>
                <w:sz w:val="24"/>
                <w:szCs w:val="24"/>
              </w:rPr>
              <w:t xml:space="preserve"> і R,S-</w:t>
            </w:r>
            <w:proofErr w:type="spellStart"/>
            <w:r w:rsidRPr="00996468">
              <w:rPr>
                <w:snapToGrid w:val="0"/>
                <w:color w:val="000000"/>
                <w:sz w:val="24"/>
                <w:szCs w:val="24"/>
              </w:rPr>
              <w:t>номнклатура</w:t>
            </w:r>
            <w:proofErr w:type="spellEnd"/>
            <w:r w:rsidRPr="00996468">
              <w:rPr>
                <w:snapToGrid w:val="0"/>
                <w:color w:val="000000"/>
                <w:sz w:val="24"/>
                <w:szCs w:val="24"/>
              </w:rPr>
              <w:t xml:space="preserve">. Будова </w:t>
            </w:r>
            <w:proofErr w:type="spellStart"/>
            <w:r w:rsidRPr="00996468">
              <w:rPr>
                <w:snapToGrid w:val="0"/>
                <w:color w:val="000000"/>
                <w:sz w:val="24"/>
                <w:szCs w:val="24"/>
              </w:rPr>
              <w:t>моноз</w:t>
            </w:r>
            <w:proofErr w:type="spellEnd"/>
            <w:r w:rsidRPr="00996468">
              <w:rPr>
                <w:snapToGrid w:val="0"/>
                <w:color w:val="000000"/>
                <w:sz w:val="24"/>
                <w:szCs w:val="24"/>
              </w:rPr>
              <w:t xml:space="preserve">- проекційна, циклічна і перспективна. </w:t>
            </w:r>
            <w:proofErr w:type="spellStart"/>
            <w:r w:rsidRPr="00996468">
              <w:rPr>
                <w:snapToGrid w:val="0"/>
                <w:color w:val="000000"/>
                <w:sz w:val="24"/>
                <w:szCs w:val="24"/>
              </w:rPr>
              <w:t>СРС.Піранозні</w:t>
            </w:r>
            <w:proofErr w:type="spellEnd"/>
            <w:r w:rsidRPr="00996468">
              <w:rPr>
                <w:snapToGrid w:val="0"/>
                <w:color w:val="000000"/>
                <w:sz w:val="24"/>
                <w:szCs w:val="24"/>
              </w:rPr>
              <w:t xml:space="preserve"> і </w:t>
            </w:r>
            <w:proofErr w:type="spellStart"/>
            <w:r w:rsidRPr="00996468">
              <w:rPr>
                <w:snapToGrid w:val="0"/>
                <w:color w:val="000000"/>
                <w:sz w:val="24"/>
                <w:szCs w:val="24"/>
              </w:rPr>
              <w:t>фур</w:t>
            </w:r>
            <w:r>
              <w:rPr>
                <w:snapToGrid w:val="0"/>
                <w:color w:val="000000"/>
                <w:sz w:val="24"/>
                <w:szCs w:val="24"/>
              </w:rPr>
              <w:t>анозні</w:t>
            </w:r>
            <w:proofErr w:type="spellEnd"/>
            <w:r>
              <w:rPr>
                <w:snapToGrid w:val="0"/>
                <w:color w:val="000000"/>
                <w:sz w:val="24"/>
                <w:szCs w:val="24"/>
              </w:rPr>
              <w:t xml:space="preserve"> форми </w:t>
            </w:r>
            <w:proofErr w:type="spellStart"/>
            <w:r>
              <w:rPr>
                <w:snapToGrid w:val="0"/>
                <w:color w:val="000000"/>
                <w:sz w:val="24"/>
                <w:szCs w:val="24"/>
              </w:rPr>
              <w:t>моноз</w:t>
            </w:r>
            <w:proofErr w:type="spellEnd"/>
            <w:r>
              <w:rPr>
                <w:snapToGrid w:val="0"/>
                <w:color w:val="000000"/>
                <w:sz w:val="24"/>
                <w:szCs w:val="24"/>
              </w:rPr>
              <w:t>, мутаротація.</w:t>
            </w:r>
          </w:p>
          <w:p w14:paraId="2150570B" w14:textId="75D7AC3F" w:rsidR="0091012C" w:rsidRDefault="00294076" w:rsidP="00294076">
            <w:pPr>
              <w:spacing w:after="120" w:line="240" w:lineRule="auto"/>
              <w:jc w:val="both"/>
              <w:rPr>
                <w:rFonts w:asciiTheme="minorHAnsi" w:hAnsiTheme="minorHAnsi"/>
                <w:i/>
                <w:color w:val="0070C0"/>
                <w:sz w:val="24"/>
                <w:szCs w:val="24"/>
              </w:rPr>
            </w:pPr>
            <w:r w:rsidRPr="00294076">
              <w:rPr>
                <w:rFonts w:asciiTheme="minorHAnsi" w:hAnsiTheme="minorHAnsi"/>
                <w:i/>
                <w:color w:val="0070C0"/>
                <w:sz w:val="24"/>
                <w:szCs w:val="24"/>
              </w:rPr>
              <w:t xml:space="preserve">                       </w:t>
            </w:r>
          </w:p>
        </w:tc>
      </w:tr>
      <w:tr w:rsidR="0091012C" w14:paraId="3561A0FA" w14:textId="77777777" w:rsidTr="00CD63FA">
        <w:tc>
          <w:tcPr>
            <w:tcW w:w="221" w:type="pct"/>
          </w:tcPr>
          <w:p w14:paraId="71A11A36" w14:textId="4E671AA7"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p>
        </w:tc>
        <w:tc>
          <w:tcPr>
            <w:tcW w:w="1222" w:type="pct"/>
          </w:tcPr>
          <w:p w14:paraId="4C778F10" w14:textId="143A10A5" w:rsidR="0091012C" w:rsidRDefault="00996468"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r w:rsidR="00860DDA">
              <w:rPr>
                <w:rFonts w:asciiTheme="minorHAnsi" w:hAnsiTheme="minorHAnsi"/>
                <w:i/>
                <w:color w:val="0070C0"/>
                <w:sz w:val="24"/>
                <w:szCs w:val="24"/>
              </w:rPr>
              <w:t>.0</w:t>
            </w:r>
            <w:r>
              <w:rPr>
                <w:rFonts w:asciiTheme="minorHAnsi" w:hAnsiTheme="minorHAnsi"/>
                <w:i/>
                <w:color w:val="0070C0"/>
                <w:sz w:val="24"/>
                <w:szCs w:val="24"/>
              </w:rPr>
              <w:t>3</w:t>
            </w:r>
            <w:r w:rsidR="00294076">
              <w:rPr>
                <w:rFonts w:asciiTheme="minorHAnsi" w:hAnsiTheme="minorHAnsi"/>
                <w:i/>
                <w:color w:val="0070C0"/>
                <w:sz w:val="24"/>
                <w:szCs w:val="24"/>
              </w:rPr>
              <w:t>.</w:t>
            </w:r>
            <w:r w:rsidR="0075150E" w:rsidRPr="0075150E">
              <w:rPr>
                <w:rFonts w:asciiTheme="minorHAnsi" w:hAnsiTheme="minorHAnsi"/>
                <w:i/>
                <w:color w:val="0070C0"/>
                <w:sz w:val="24"/>
                <w:szCs w:val="24"/>
              </w:rPr>
              <w:t>-</w:t>
            </w:r>
            <w:r w:rsidR="00294076">
              <w:rPr>
                <w:rFonts w:asciiTheme="minorHAnsi" w:hAnsiTheme="minorHAnsi"/>
                <w:i/>
                <w:color w:val="0070C0"/>
                <w:sz w:val="24"/>
                <w:szCs w:val="24"/>
              </w:rPr>
              <w:t xml:space="preserve"> </w:t>
            </w:r>
            <w:r>
              <w:rPr>
                <w:rFonts w:asciiTheme="minorHAnsi" w:hAnsiTheme="minorHAnsi"/>
                <w:i/>
                <w:color w:val="0070C0"/>
                <w:sz w:val="24"/>
                <w:szCs w:val="24"/>
              </w:rPr>
              <w:t>23</w:t>
            </w:r>
            <w:r w:rsidR="00294076">
              <w:rPr>
                <w:rFonts w:asciiTheme="minorHAnsi" w:hAnsiTheme="minorHAnsi"/>
                <w:i/>
                <w:color w:val="0070C0"/>
                <w:sz w:val="24"/>
                <w:szCs w:val="24"/>
              </w:rPr>
              <w:t>.</w:t>
            </w:r>
            <w:r>
              <w:rPr>
                <w:rFonts w:asciiTheme="minorHAnsi" w:hAnsiTheme="minorHAnsi"/>
                <w:i/>
                <w:color w:val="0070C0"/>
                <w:sz w:val="24"/>
                <w:szCs w:val="24"/>
              </w:rPr>
              <w:t>03</w:t>
            </w:r>
            <w:r w:rsidR="00294076">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08F077FE" w14:textId="77777777" w:rsidR="00996468" w:rsidRPr="00996468" w:rsidRDefault="00996468" w:rsidP="00996468">
            <w:pPr>
              <w:rPr>
                <w:bCs/>
                <w:i/>
                <w:sz w:val="24"/>
                <w:szCs w:val="24"/>
              </w:rPr>
            </w:pPr>
            <w:r w:rsidRPr="00996468">
              <w:rPr>
                <w:bCs/>
                <w:i/>
                <w:sz w:val="24"/>
                <w:szCs w:val="24"/>
              </w:rPr>
              <w:t xml:space="preserve">Тема 3. Хімічні властивості моносахаридів </w:t>
            </w:r>
          </w:p>
          <w:p w14:paraId="0C38007A" w14:textId="77777777" w:rsidR="00996468" w:rsidRPr="00996468" w:rsidRDefault="00996468" w:rsidP="00996468">
            <w:pPr>
              <w:rPr>
                <w:snapToGrid w:val="0"/>
                <w:color w:val="000000"/>
                <w:sz w:val="24"/>
                <w:szCs w:val="24"/>
              </w:rPr>
            </w:pPr>
            <w:r w:rsidRPr="00996468">
              <w:rPr>
                <w:snapToGrid w:val="0"/>
                <w:color w:val="000000"/>
                <w:sz w:val="24"/>
                <w:szCs w:val="24"/>
              </w:rPr>
              <w:t xml:space="preserve">Методи виділення, розділення і ідентифікації </w:t>
            </w:r>
            <w:proofErr w:type="spellStart"/>
            <w:r w:rsidRPr="00996468">
              <w:rPr>
                <w:snapToGrid w:val="0"/>
                <w:color w:val="000000"/>
                <w:sz w:val="24"/>
                <w:szCs w:val="24"/>
              </w:rPr>
              <w:t>моноз</w:t>
            </w:r>
            <w:proofErr w:type="spellEnd"/>
            <w:r w:rsidRPr="00996468">
              <w:rPr>
                <w:snapToGrid w:val="0"/>
                <w:color w:val="000000"/>
                <w:sz w:val="24"/>
                <w:szCs w:val="24"/>
              </w:rPr>
              <w:t xml:space="preserve">. Фізичні властивості </w:t>
            </w:r>
            <w:proofErr w:type="spellStart"/>
            <w:r w:rsidRPr="00996468">
              <w:rPr>
                <w:snapToGrid w:val="0"/>
                <w:color w:val="000000"/>
                <w:sz w:val="24"/>
                <w:szCs w:val="24"/>
              </w:rPr>
              <w:t>моносахаридів.Властивості</w:t>
            </w:r>
            <w:proofErr w:type="spellEnd"/>
            <w:r w:rsidRPr="00996468">
              <w:rPr>
                <w:snapToGrid w:val="0"/>
                <w:color w:val="000000"/>
                <w:sz w:val="24"/>
                <w:szCs w:val="24"/>
              </w:rPr>
              <w:t xml:space="preserve"> </w:t>
            </w:r>
            <w:proofErr w:type="spellStart"/>
            <w:r w:rsidRPr="00996468">
              <w:rPr>
                <w:snapToGrid w:val="0"/>
                <w:color w:val="000000"/>
                <w:sz w:val="24"/>
                <w:szCs w:val="24"/>
              </w:rPr>
              <w:t>карбонільной</w:t>
            </w:r>
            <w:proofErr w:type="spellEnd"/>
            <w:r w:rsidRPr="00996468">
              <w:rPr>
                <w:snapToGrid w:val="0"/>
                <w:color w:val="000000"/>
                <w:sz w:val="24"/>
                <w:szCs w:val="24"/>
              </w:rPr>
              <w:t xml:space="preserve"> групи: реакція відновлення, </w:t>
            </w:r>
            <w:proofErr w:type="spellStart"/>
            <w:r w:rsidRPr="00996468">
              <w:rPr>
                <w:snapToGrid w:val="0"/>
                <w:color w:val="000000"/>
                <w:sz w:val="24"/>
                <w:szCs w:val="24"/>
              </w:rPr>
              <w:t>оксинітрильний</w:t>
            </w:r>
            <w:proofErr w:type="spellEnd"/>
            <w:r w:rsidRPr="00996468">
              <w:rPr>
                <w:snapToGrid w:val="0"/>
                <w:color w:val="000000"/>
                <w:sz w:val="24"/>
                <w:szCs w:val="24"/>
              </w:rPr>
              <w:t xml:space="preserve"> синтез, взаємодія з </w:t>
            </w:r>
            <w:proofErr w:type="spellStart"/>
            <w:r w:rsidRPr="00996468">
              <w:rPr>
                <w:snapToGrid w:val="0"/>
                <w:color w:val="000000"/>
                <w:sz w:val="24"/>
                <w:szCs w:val="24"/>
              </w:rPr>
              <w:t>гідроксиламіном</w:t>
            </w:r>
            <w:proofErr w:type="spellEnd"/>
            <w:r w:rsidRPr="00996468">
              <w:rPr>
                <w:snapToGrid w:val="0"/>
                <w:color w:val="000000"/>
                <w:sz w:val="24"/>
                <w:szCs w:val="24"/>
              </w:rPr>
              <w:t xml:space="preserve">, </w:t>
            </w:r>
            <w:proofErr w:type="spellStart"/>
            <w:r w:rsidRPr="00996468">
              <w:rPr>
                <w:snapToGrid w:val="0"/>
                <w:color w:val="000000"/>
                <w:sz w:val="24"/>
                <w:szCs w:val="24"/>
              </w:rPr>
              <w:t>гідразином</w:t>
            </w:r>
            <w:proofErr w:type="spellEnd"/>
            <w:r w:rsidRPr="00996468">
              <w:rPr>
                <w:snapToGrid w:val="0"/>
                <w:color w:val="000000"/>
                <w:sz w:val="24"/>
                <w:szCs w:val="24"/>
              </w:rPr>
              <w:t xml:space="preserve"> і </w:t>
            </w:r>
            <w:proofErr w:type="spellStart"/>
            <w:r w:rsidRPr="00996468">
              <w:rPr>
                <w:snapToGrid w:val="0"/>
                <w:color w:val="000000"/>
                <w:sz w:val="24"/>
                <w:szCs w:val="24"/>
              </w:rPr>
              <w:t>меркаптанами.Окислення</w:t>
            </w:r>
            <w:proofErr w:type="spellEnd"/>
            <w:r w:rsidRPr="00996468">
              <w:rPr>
                <w:snapToGrid w:val="0"/>
                <w:color w:val="000000"/>
                <w:sz w:val="24"/>
                <w:szCs w:val="24"/>
              </w:rPr>
              <w:t xml:space="preserve"> </w:t>
            </w:r>
            <w:proofErr w:type="spellStart"/>
            <w:r w:rsidRPr="00996468">
              <w:rPr>
                <w:snapToGrid w:val="0"/>
                <w:color w:val="000000"/>
                <w:sz w:val="24"/>
                <w:szCs w:val="24"/>
              </w:rPr>
              <w:t>моноз</w:t>
            </w:r>
            <w:proofErr w:type="spellEnd"/>
            <w:r w:rsidRPr="00996468">
              <w:rPr>
                <w:snapToGrid w:val="0"/>
                <w:color w:val="000000"/>
                <w:sz w:val="24"/>
                <w:szCs w:val="24"/>
              </w:rPr>
              <w:t xml:space="preserve">, </w:t>
            </w:r>
            <w:proofErr w:type="spellStart"/>
            <w:r w:rsidRPr="00996468">
              <w:rPr>
                <w:snapToGrid w:val="0"/>
                <w:color w:val="000000"/>
                <w:sz w:val="24"/>
                <w:szCs w:val="24"/>
              </w:rPr>
              <w:t>ацеталі</w:t>
            </w:r>
            <w:proofErr w:type="spellEnd"/>
            <w:r w:rsidRPr="00996468">
              <w:rPr>
                <w:snapToGrid w:val="0"/>
                <w:color w:val="000000"/>
                <w:sz w:val="24"/>
                <w:szCs w:val="24"/>
              </w:rPr>
              <w:t>.</w:t>
            </w:r>
          </w:p>
          <w:p w14:paraId="5B3361CC" w14:textId="6823A646" w:rsidR="00996468" w:rsidRPr="00CE7D8A" w:rsidRDefault="00996468" w:rsidP="00CE7D8A">
            <w:pPr>
              <w:rPr>
                <w:snapToGrid w:val="0"/>
                <w:color w:val="000000"/>
              </w:rPr>
            </w:pPr>
            <w:r w:rsidRPr="00996468">
              <w:rPr>
                <w:snapToGrid w:val="0"/>
                <w:color w:val="000000"/>
                <w:sz w:val="24"/>
                <w:szCs w:val="24"/>
              </w:rPr>
              <w:t xml:space="preserve">СРС. Різниця між </w:t>
            </w:r>
            <w:proofErr w:type="spellStart"/>
            <w:r w:rsidRPr="00996468">
              <w:rPr>
                <w:snapToGrid w:val="0"/>
                <w:color w:val="000000"/>
                <w:sz w:val="24"/>
                <w:szCs w:val="24"/>
              </w:rPr>
              <w:t>аномерами</w:t>
            </w:r>
            <w:proofErr w:type="spellEnd"/>
            <w:r w:rsidRPr="00996468">
              <w:rPr>
                <w:snapToGrid w:val="0"/>
                <w:color w:val="000000"/>
                <w:sz w:val="24"/>
                <w:szCs w:val="24"/>
              </w:rPr>
              <w:t xml:space="preserve"> і </w:t>
            </w:r>
            <w:proofErr w:type="spellStart"/>
            <w:r w:rsidRPr="00996468">
              <w:rPr>
                <w:snapToGrid w:val="0"/>
                <w:color w:val="000000"/>
                <w:sz w:val="24"/>
                <w:szCs w:val="24"/>
              </w:rPr>
              <w:t>єпімерами</w:t>
            </w:r>
            <w:proofErr w:type="spellEnd"/>
            <w:r w:rsidRPr="00996468">
              <w:rPr>
                <w:snapToGrid w:val="0"/>
                <w:color w:val="000000"/>
                <w:sz w:val="24"/>
                <w:szCs w:val="24"/>
              </w:rPr>
              <w:t xml:space="preserve">, реакції </w:t>
            </w:r>
            <w:proofErr w:type="spellStart"/>
            <w:r w:rsidRPr="00996468">
              <w:rPr>
                <w:snapToGrid w:val="0"/>
                <w:color w:val="000000"/>
                <w:sz w:val="24"/>
                <w:szCs w:val="24"/>
              </w:rPr>
              <w:t>Кіліані</w:t>
            </w:r>
            <w:proofErr w:type="spellEnd"/>
            <w:r w:rsidRPr="00996468">
              <w:rPr>
                <w:snapToGrid w:val="0"/>
                <w:color w:val="000000"/>
                <w:sz w:val="24"/>
                <w:szCs w:val="24"/>
              </w:rPr>
              <w:t xml:space="preserve"> і </w:t>
            </w:r>
            <w:proofErr w:type="spellStart"/>
            <w:r w:rsidRPr="00996468">
              <w:rPr>
                <w:snapToGrid w:val="0"/>
                <w:color w:val="000000"/>
                <w:sz w:val="24"/>
                <w:szCs w:val="24"/>
              </w:rPr>
              <w:t>Руффа</w:t>
            </w:r>
            <w:proofErr w:type="spellEnd"/>
            <w:r>
              <w:rPr>
                <w:snapToGrid w:val="0"/>
                <w:color w:val="000000"/>
              </w:rPr>
              <w:t>.</w:t>
            </w:r>
          </w:p>
          <w:p w14:paraId="21B845FC" w14:textId="43322A40" w:rsidR="0091012C" w:rsidRPr="00294076" w:rsidRDefault="00294076" w:rsidP="00294076">
            <w:pPr>
              <w:widowControl w:val="0"/>
              <w:rPr>
                <w:i/>
                <w:sz w:val="24"/>
                <w:szCs w:val="24"/>
              </w:rPr>
            </w:pPr>
            <w:r>
              <w:rPr>
                <w:rFonts w:asciiTheme="minorHAnsi" w:hAnsiTheme="minorHAnsi"/>
                <w:i/>
                <w:color w:val="0070C0"/>
                <w:sz w:val="24"/>
                <w:szCs w:val="24"/>
              </w:rPr>
              <w:t xml:space="preserve">                    </w:t>
            </w:r>
          </w:p>
        </w:tc>
      </w:tr>
      <w:tr w:rsidR="0091012C" w14:paraId="25ACAB37" w14:textId="77777777" w:rsidTr="00CD63FA">
        <w:tc>
          <w:tcPr>
            <w:tcW w:w="221" w:type="pct"/>
          </w:tcPr>
          <w:p w14:paraId="7D6954C8" w14:textId="340FCA74"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2" w:type="pct"/>
          </w:tcPr>
          <w:p w14:paraId="4CE6852D" w14:textId="377A8A53" w:rsidR="0091012C" w:rsidRDefault="00CE7D8A"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rPr>
              <w:t>24</w:t>
            </w:r>
            <w:r w:rsidR="00860DDA">
              <w:rPr>
                <w:rFonts w:asciiTheme="minorHAnsi" w:hAnsiTheme="minorHAnsi"/>
                <w:i/>
                <w:color w:val="0070C0"/>
                <w:sz w:val="24"/>
                <w:szCs w:val="24"/>
              </w:rPr>
              <w:t>.</w:t>
            </w:r>
            <w:r>
              <w:rPr>
                <w:rFonts w:asciiTheme="minorHAnsi" w:hAnsiTheme="minorHAnsi"/>
                <w:i/>
                <w:color w:val="0070C0"/>
                <w:sz w:val="24"/>
                <w:szCs w:val="24"/>
              </w:rPr>
              <w:t>03</w:t>
            </w:r>
            <w:r w:rsidR="00E85C3E">
              <w:rPr>
                <w:rFonts w:asciiTheme="minorHAnsi" w:hAnsiTheme="minorHAnsi"/>
                <w:i/>
                <w:color w:val="0070C0"/>
                <w:sz w:val="24"/>
                <w:szCs w:val="24"/>
              </w:rPr>
              <w:t>.</w:t>
            </w:r>
            <w:r w:rsidR="00403711">
              <w:rPr>
                <w:rFonts w:asciiTheme="minorHAnsi" w:hAnsiTheme="minorHAnsi"/>
                <w:i/>
                <w:color w:val="0070C0"/>
                <w:sz w:val="24"/>
                <w:szCs w:val="24"/>
              </w:rPr>
              <w:t xml:space="preserve"> </w:t>
            </w:r>
            <w:r w:rsidR="00E85C3E">
              <w:rPr>
                <w:rFonts w:asciiTheme="minorHAnsi" w:hAnsiTheme="minorHAnsi"/>
                <w:i/>
                <w:color w:val="0070C0"/>
                <w:sz w:val="24"/>
                <w:szCs w:val="24"/>
              </w:rPr>
              <w:t>–</w:t>
            </w:r>
            <w:r w:rsidR="00403711">
              <w:rPr>
                <w:rFonts w:asciiTheme="minorHAnsi" w:hAnsiTheme="minorHAnsi"/>
                <w:i/>
                <w:color w:val="0070C0"/>
                <w:sz w:val="24"/>
                <w:szCs w:val="24"/>
              </w:rPr>
              <w:t xml:space="preserve"> </w:t>
            </w:r>
            <w:r>
              <w:rPr>
                <w:rFonts w:asciiTheme="minorHAnsi" w:hAnsiTheme="minorHAnsi"/>
                <w:i/>
                <w:color w:val="0070C0"/>
                <w:sz w:val="24"/>
                <w:szCs w:val="24"/>
              </w:rPr>
              <w:t>8</w:t>
            </w:r>
            <w:r w:rsidR="00E85C3E">
              <w:rPr>
                <w:rFonts w:asciiTheme="minorHAnsi" w:hAnsiTheme="minorHAnsi"/>
                <w:i/>
                <w:color w:val="0070C0"/>
                <w:sz w:val="24"/>
                <w:szCs w:val="24"/>
              </w:rPr>
              <w:t>.</w:t>
            </w:r>
            <w:r>
              <w:rPr>
                <w:rFonts w:asciiTheme="minorHAnsi" w:hAnsiTheme="minorHAnsi"/>
                <w:i/>
                <w:color w:val="0070C0"/>
                <w:sz w:val="24"/>
                <w:szCs w:val="24"/>
              </w:rPr>
              <w:t>04</w:t>
            </w:r>
            <w:r w:rsidR="00E85C3E">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241F188C" w14:textId="77777777" w:rsidR="00CE7D8A" w:rsidRPr="00CE7D8A" w:rsidRDefault="00CE7D8A" w:rsidP="00CE7D8A">
            <w:pPr>
              <w:rPr>
                <w:bCs/>
                <w:i/>
                <w:sz w:val="24"/>
                <w:szCs w:val="24"/>
              </w:rPr>
            </w:pPr>
            <w:r w:rsidRPr="00CE7D8A">
              <w:rPr>
                <w:bCs/>
                <w:i/>
                <w:sz w:val="24"/>
                <w:szCs w:val="24"/>
              </w:rPr>
              <w:t>Тема 4.</w:t>
            </w:r>
            <w:r w:rsidRPr="00CE7D8A">
              <w:rPr>
                <w:bCs/>
                <w:sz w:val="24"/>
                <w:szCs w:val="24"/>
              </w:rPr>
              <w:t xml:space="preserve"> . </w:t>
            </w:r>
            <w:r w:rsidRPr="00CE7D8A">
              <w:rPr>
                <w:bCs/>
                <w:i/>
                <w:sz w:val="24"/>
                <w:szCs w:val="24"/>
              </w:rPr>
              <w:t xml:space="preserve">Реакції ОН-групи: </w:t>
            </w:r>
            <w:proofErr w:type="spellStart"/>
            <w:r w:rsidRPr="00CE7D8A">
              <w:rPr>
                <w:bCs/>
                <w:i/>
                <w:sz w:val="24"/>
                <w:szCs w:val="24"/>
              </w:rPr>
              <w:t>глікозиди</w:t>
            </w:r>
            <w:proofErr w:type="spellEnd"/>
            <w:r w:rsidRPr="00CE7D8A">
              <w:rPr>
                <w:bCs/>
                <w:i/>
                <w:sz w:val="24"/>
                <w:szCs w:val="24"/>
              </w:rPr>
              <w:t xml:space="preserve">, </w:t>
            </w:r>
            <w:proofErr w:type="spellStart"/>
            <w:r w:rsidRPr="00CE7D8A">
              <w:rPr>
                <w:bCs/>
                <w:i/>
                <w:sz w:val="24"/>
                <w:szCs w:val="24"/>
              </w:rPr>
              <w:t>етери</w:t>
            </w:r>
            <w:proofErr w:type="spellEnd"/>
            <w:r w:rsidRPr="00CE7D8A">
              <w:rPr>
                <w:bCs/>
                <w:i/>
                <w:sz w:val="24"/>
                <w:szCs w:val="24"/>
              </w:rPr>
              <w:t xml:space="preserve"> і </w:t>
            </w:r>
            <w:proofErr w:type="spellStart"/>
            <w:r w:rsidRPr="00CE7D8A">
              <w:rPr>
                <w:bCs/>
                <w:i/>
                <w:sz w:val="24"/>
                <w:szCs w:val="24"/>
              </w:rPr>
              <w:t>естери</w:t>
            </w:r>
            <w:proofErr w:type="spellEnd"/>
            <w:r w:rsidRPr="00CE7D8A">
              <w:rPr>
                <w:bCs/>
                <w:i/>
                <w:sz w:val="24"/>
                <w:szCs w:val="24"/>
              </w:rPr>
              <w:t xml:space="preserve">, </w:t>
            </w:r>
            <w:proofErr w:type="spellStart"/>
            <w:r w:rsidRPr="00CE7D8A">
              <w:rPr>
                <w:bCs/>
                <w:i/>
                <w:sz w:val="24"/>
                <w:szCs w:val="24"/>
              </w:rPr>
              <w:t>уронові</w:t>
            </w:r>
            <w:proofErr w:type="spellEnd"/>
            <w:r w:rsidRPr="00CE7D8A">
              <w:rPr>
                <w:bCs/>
                <w:i/>
                <w:sz w:val="24"/>
                <w:szCs w:val="24"/>
              </w:rPr>
              <w:t xml:space="preserve"> кислоти, </w:t>
            </w:r>
            <w:proofErr w:type="spellStart"/>
            <w:r w:rsidRPr="00CE7D8A">
              <w:rPr>
                <w:bCs/>
                <w:i/>
                <w:sz w:val="24"/>
                <w:szCs w:val="24"/>
              </w:rPr>
              <w:t>дезоксисахара</w:t>
            </w:r>
            <w:proofErr w:type="spellEnd"/>
            <w:r w:rsidRPr="00CE7D8A">
              <w:rPr>
                <w:bCs/>
                <w:i/>
                <w:sz w:val="24"/>
                <w:szCs w:val="24"/>
              </w:rPr>
              <w:t xml:space="preserve">, </w:t>
            </w:r>
            <w:proofErr w:type="spellStart"/>
            <w:r w:rsidRPr="00CE7D8A">
              <w:rPr>
                <w:bCs/>
                <w:i/>
                <w:sz w:val="24"/>
                <w:szCs w:val="24"/>
              </w:rPr>
              <w:t>глікалі</w:t>
            </w:r>
            <w:proofErr w:type="spellEnd"/>
            <w:r w:rsidRPr="00CE7D8A">
              <w:rPr>
                <w:bCs/>
                <w:i/>
                <w:sz w:val="24"/>
                <w:szCs w:val="24"/>
              </w:rPr>
              <w:t xml:space="preserve">, </w:t>
            </w:r>
            <w:proofErr w:type="spellStart"/>
            <w:r w:rsidRPr="00CE7D8A">
              <w:rPr>
                <w:bCs/>
                <w:i/>
                <w:sz w:val="24"/>
                <w:szCs w:val="24"/>
              </w:rPr>
              <w:t>аміносахара</w:t>
            </w:r>
            <w:proofErr w:type="spellEnd"/>
            <w:r w:rsidRPr="00CE7D8A">
              <w:rPr>
                <w:bCs/>
                <w:i/>
                <w:sz w:val="24"/>
                <w:szCs w:val="24"/>
              </w:rPr>
              <w:t xml:space="preserve">. </w:t>
            </w:r>
            <w:proofErr w:type="spellStart"/>
            <w:r w:rsidRPr="00CE7D8A">
              <w:rPr>
                <w:bCs/>
                <w:i/>
                <w:sz w:val="24"/>
                <w:szCs w:val="24"/>
              </w:rPr>
              <w:t>уронові</w:t>
            </w:r>
            <w:proofErr w:type="spellEnd"/>
            <w:r w:rsidRPr="00CE7D8A">
              <w:rPr>
                <w:bCs/>
                <w:i/>
                <w:sz w:val="24"/>
                <w:szCs w:val="24"/>
              </w:rPr>
              <w:t xml:space="preserve"> кислоти, </w:t>
            </w:r>
            <w:proofErr w:type="spellStart"/>
            <w:r w:rsidRPr="00CE7D8A">
              <w:rPr>
                <w:bCs/>
                <w:i/>
                <w:sz w:val="24"/>
                <w:szCs w:val="24"/>
              </w:rPr>
              <w:t>дезоксисахара</w:t>
            </w:r>
            <w:proofErr w:type="spellEnd"/>
            <w:r w:rsidRPr="00CE7D8A">
              <w:rPr>
                <w:bCs/>
                <w:i/>
                <w:sz w:val="24"/>
                <w:szCs w:val="24"/>
              </w:rPr>
              <w:t xml:space="preserve">, </w:t>
            </w:r>
            <w:proofErr w:type="spellStart"/>
            <w:r w:rsidRPr="00CE7D8A">
              <w:rPr>
                <w:bCs/>
                <w:i/>
                <w:sz w:val="24"/>
                <w:szCs w:val="24"/>
              </w:rPr>
              <w:lastRenderedPageBreak/>
              <w:t>глікалі</w:t>
            </w:r>
            <w:proofErr w:type="spellEnd"/>
            <w:r w:rsidRPr="00CE7D8A">
              <w:rPr>
                <w:bCs/>
                <w:i/>
                <w:sz w:val="24"/>
                <w:szCs w:val="24"/>
              </w:rPr>
              <w:t xml:space="preserve">, </w:t>
            </w:r>
            <w:proofErr w:type="spellStart"/>
            <w:r w:rsidRPr="00CE7D8A">
              <w:rPr>
                <w:bCs/>
                <w:i/>
                <w:sz w:val="24"/>
                <w:szCs w:val="24"/>
              </w:rPr>
              <w:t>аміносахара</w:t>
            </w:r>
            <w:proofErr w:type="spellEnd"/>
            <w:r w:rsidRPr="00CE7D8A">
              <w:rPr>
                <w:bCs/>
                <w:i/>
                <w:sz w:val="24"/>
                <w:szCs w:val="24"/>
              </w:rPr>
              <w:t xml:space="preserve">. </w:t>
            </w:r>
          </w:p>
          <w:p w14:paraId="57FD746C" w14:textId="77777777" w:rsidR="00CE7D8A" w:rsidRPr="00CE7D8A" w:rsidRDefault="00CE7D8A" w:rsidP="00CE7D8A">
            <w:pPr>
              <w:rPr>
                <w:bCs/>
                <w:sz w:val="24"/>
                <w:szCs w:val="24"/>
              </w:rPr>
            </w:pPr>
            <w:r w:rsidRPr="00CE7D8A">
              <w:rPr>
                <w:snapToGrid w:val="0"/>
                <w:color w:val="000000"/>
                <w:sz w:val="24"/>
                <w:szCs w:val="24"/>
              </w:rPr>
              <w:t xml:space="preserve">О, </w:t>
            </w:r>
            <w:r w:rsidRPr="00CE7D8A">
              <w:rPr>
                <w:snapToGrid w:val="0"/>
                <w:color w:val="000000"/>
                <w:sz w:val="24"/>
                <w:szCs w:val="24"/>
                <w:lang w:val="en-US"/>
              </w:rPr>
              <w:t>N</w:t>
            </w:r>
            <w:r w:rsidRPr="00CE7D8A">
              <w:rPr>
                <w:snapToGrid w:val="0"/>
                <w:color w:val="000000"/>
                <w:sz w:val="24"/>
                <w:szCs w:val="24"/>
              </w:rPr>
              <w:t xml:space="preserve">, </w:t>
            </w:r>
            <w:r w:rsidRPr="00CE7D8A">
              <w:rPr>
                <w:snapToGrid w:val="0"/>
                <w:color w:val="000000"/>
                <w:sz w:val="24"/>
                <w:szCs w:val="24"/>
                <w:lang w:val="en-US"/>
              </w:rPr>
              <w:t>S</w:t>
            </w:r>
            <w:r w:rsidRPr="00CE7D8A">
              <w:rPr>
                <w:snapToGrid w:val="0"/>
                <w:color w:val="000000"/>
                <w:sz w:val="24"/>
                <w:szCs w:val="24"/>
              </w:rPr>
              <w:t xml:space="preserve">- </w:t>
            </w:r>
            <w:proofErr w:type="spellStart"/>
            <w:r w:rsidRPr="00CE7D8A">
              <w:rPr>
                <w:snapToGrid w:val="0"/>
                <w:color w:val="000000"/>
                <w:sz w:val="24"/>
                <w:szCs w:val="24"/>
              </w:rPr>
              <w:t>Глікозиди</w:t>
            </w:r>
            <w:proofErr w:type="spellEnd"/>
            <w:r w:rsidRPr="00CE7D8A">
              <w:rPr>
                <w:snapToGrid w:val="0"/>
                <w:color w:val="000000"/>
                <w:sz w:val="24"/>
                <w:szCs w:val="24"/>
              </w:rPr>
              <w:t xml:space="preserve">. </w:t>
            </w:r>
            <w:proofErr w:type="spellStart"/>
            <w:r w:rsidRPr="00CE7D8A">
              <w:rPr>
                <w:snapToGrid w:val="0"/>
                <w:color w:val="000000"/>
                <w:sz w:val="24"/>
                <w:szCs w:val="24"/>
              </w:rPr>
              <w:t>Аглікон</w:t>
            </w:r>
            <w:proofErr w:type="spellEnd"/>
            <w:r w:rsidRPr="00CE7D8A">
              <w:rPr>
                <w:snapToGrid w:val="0"/>
                <w:color w:val="000000"/>
                <w:sz w:val="24"/>
                <w:szCs w:val="24"/>
              </w:rPr>
              <w:t xml:space="preserve"> і </w:t>
            </w:r>
            <w:proofErr w:type="spellStart"/>
            <w:r w:rsidRPr="00CE7D8A">
              <w:rPr>
                <w:snapToGrid w:val="0"/>
                <w:color w:val="000000"/>
                <w:sz w:val="24"/>
                <w:szCs w:val="24"/>
              </w:rPr>
              <w:t>глікон.Методи</w:t>
            </w:r>
            <w:proofErr w:type="spellEnd"/>
            <w:r w:rsidRPr="00CE7D8A">
              <w:rPr>
                <w:snapToGrid w:val="0"/>
                <w:color w:val="000000"/>
                <w:sz w:val="24"/>
                <w:szCs w:val="24"/>
              </w:rPr>
              <w:t xml:space="preserve"> </w:t>
            </w:r>
            <w:proofErr w:type="spellStart"/>
            <w:r w:rsidRPr="00CE7D8A">
              <w:rPr>
                <w:snapToGrid w:val="0"/>
                <w:color w:val="000000"/>
                <w:sz w:val="24"/>
                <w:szCs w:val="24"/>
              </w:rPr>
              <w:t>синтеза</w:t>
            </w:r>
            <w:proofErr w:type="spellEnd"/>
            <w:r w:rsidRPr="00CE7D8A">
              <w:rPr>
                <w:snapToGrid w:val="0"/>
                <w:color w:val="000000"/>
                <w:sz w:val="24"/>
                <w:szCs w:val="24"/>
              </w:rPr>
              <w:t xml:space="preserve">, головні реакції. </w:t>
            </w:r>
            <w:proofErr w:type="spellStart"/>
            <w:r w:rsidRPr="00CE7D8A">
              <w:rPr>
                <w:snapToGrid w:val="0"/>
                <w:color w:val="000000"/>
                <w:sz w:val="24"/>
                <w:szCs w:val="24"/>
              </w:rPr>
              <w:t>Етери</w:t>
            </w:r>
            <w:proofErr w:type="spellEnd"/>
            <w:r w:rsidRPr="00CE7D8A">
              <w:rPr>
                <w:snapToGrid w:val="0"/>
                <w:color w:val="000000"/>
                <w:sz w:val="24"/>
                <w:szCs w:val="24"/>
              </w:rPr>
              <w:t xml:space="preserve">,  </w:t>
            </w:r>
            <w:proofErr w:type="spellStart"/>
            <w:r w:rsidRPr="00CE7D8A">
              <w:rPr>
                <w:snapToGrid w:val="0"/>
                <w:color w:val="000000"/>
                <w:sz w:val="24"/>
                <w:szCs w:val="24"/>
              </w:rPr>
              <w:t>естери</w:t>
            </w:r>
            <w:proofErr w:type="spellEnd"/>
            <w:r w:rsidRPr="00CE7D8A">
              <w:rPr>
                <w:snapToGrid w:val="0"/>
                <w:color w:val="000000"/>
                <w:sz w:val="24"/>
                <w:szCs w:val="24"/>
              </w:rPr>
              <w:t xml:space="preserve">, </w:t>
            </w:r>
            <w:proofErr w:type="spellStart"/>
            <w:r w:rsidRPr="00CE7D8A">
              <w:rPr>
                <w:snapToGrid w:val="0"/>
                <w:color w:val="000000"/>
                <w:sz w:val="24"/>
                <w:szCs w:val="24"/>
              </w:rPr>
              <w:t>алкіліденові</w:t>
            </w:r>
            <w:proofErr w:type="spellEnd"/>
            <w:r w:rsidRPr="00CE7D8A">
              <w:rPr>
                <w:snapToGrid w:val="0"/>
                <w:color w:val="000000"/>
                <w:sz w:val="24"/>
                <w:szCs w:val="24"/>
              </w:rPr>
              <w:t xml:space="preserve"> похідні. Циклізація  вуглецевого ланцюга, вплив </w:t>
            </w:r>
            <w:proofErr w:type="spellStart"/>
            <w:r w:rsidRPr="00CE7D8A">
              <w:rPr>
                <w:snapToGrid w:val="0"/>
                <w:color w:val="000000"/>
                <w:sz w:val="24"/>
                <w:szCs w:val="24"/>
              </w:rPr>
              <w:t>лугів,</w:t>
            </w:r>
            <w:r w:rsidRPr="00CE7D8A">
              <w:rPr>
                <w:bCs/>
                <w:sz w:val="24"/>
                <w:szCs w:val="24"/>
              </w:rPr>
              <w:t>уронові</w:t>
            </w:r>
            <w:proofErr w:type="spellEnd"/>
            <w:r w:rsidRPr="00CE7D8A">
              <w:rPr>
                <w:bCs/>
                <w:sz w:val="24"/>
                <w:szCs w:val="24"/>
              </w:rPr>
              <w:t xml:space="preserve"> кислоти, </w:t>
            </w:r>
            <w:proofErr w:type="spellStart"/>
            <w:r w:rsidRPr="00CE7D8A">
              <w:rPr>
                <w:bCs/>
                <w:sz w:val="24"/>
                <w:szCs w:val="24"/>
              </w:rPr>
              <w:t>дезоксисахара</w:t>
            </w:r>
            <w:proofErr w:type="spellEnd"/>
            <w:r w:rsidRPr="00CE7D8A">
              <w:rPr>
                <w:bCs/>
                <w:sz w:val="24"/>
                <w:szCs w:val="24"/>
              </w:rPr>
              <w:t xml:space="preserve">, </w:t>
            </w:r>
            <w:proofErr w:type="spellStart"/>
            <w:r w:rsidRPr="00CE7D8A">
              <w:rPr>
                <w:bCs/>
                <w:sz w:val="24"/>
                <w:szCs w:val="24"/>
              </w:rPr>
              <w:t>глікалі</w:t>
            </w:r>
            <w:proofErr w:type="spellEnd"/>
            <w:r w:rsidRPr="00CE7D8A">
              <w:rPr>
                <w:bCs/>
                <w:sz w:val="24"/>
                <w:szCs w:val="24"/>
              </w:rPr>
              <w:t xml:space="preserve">, </w:t>
            </w:r>
            <w:proofErr w:type="spellStart"/>
            <w:r w:rsidRPr="00CE7D8A">
              <w:rPr>
                <w:bCs/>
                <w:sz w:val="24"/>
                <w:szCs w:val="24"/>
              </w:rPr>
              <w:t>аміносахара</w:t>
            </w:r>
            <w:proofErr w:type="spellEnd"/>
            <w:r w:rsidRPr="00CE7D8A">
              <w:rPr>
                <w:bCs/>
                <w:sz w:val="24"/>
                <w:szCs w:val="24"/>
              </w:rPr>
              <w:t>.</w:t>
            </w:r>
          </w:p>
          <w:p w14:paraId="3072E4FE" w14:textId="0FF62FE7" w:rsidR="00CE7D8A" w:rsidRPr="00CE7D8A" w:rsidRDefault="00CE7D8A" w:rsidP="00CE7D8A">
            <w:pPr>
              <w:rPr>
                <w:snapToGrid w:val="0"/>
                <w:color w:val="000000"/>
                <w:sz w:val="24"/>
                <w:szCs w:val="24"/>
              </w:rPr>
            </w:pPr>
            <w:r w:rsidRPr="00CE7D8A">
              <w:rPr>
                <w:snapToGrid w:val="0"/>
                <w:color w:val="000000"/>
                <w:sz w:val="24"/>
                <w:szCs w:val="24"/>
              </w:rPr>
              <w:t>СРС.</w:t>
            </w:r>
            <w:r>
              <w:rPr>
                <w:snapToGrid w:val="0"/>
                <w:color w:val="000000"/>
                <w:sz w:val="24"/>
                <w:szCs w:val="24"/>
              </w:rPr>
              <w:t xml:space="preserve"> Реакції гідролізу О-</w:t>
            </w:r>
            <w:proofErr w:type="spellStart"/>
            <w:r>
              <w:rPr>
                <w:snapToGrid w:val="0"/>
                <w:color w:val="000000"/>
                <w:sz w:val="24"/>
                <w:szCs w:val="24"/>
              </w:rPr>
              <w:t>глікозидів</w:t>
            </w:r>
            <w:proofErr w:type="spellEnd"/>
            <w:r>
              <w:rPr>
                <w:snapToGrid w:val="0"/>
                <w:color w:val="000000"/>
                <w:sz w:val="24"/>
                <w:szCs w:val="24"/>
              </w:rPr>
              <w:t>.</w:t>
            </w:r>
          </w:p>
          <w:p w14:paraId="428FE763" w14:textId="1B68FB21" w:rsidR="0091012C" w:rsidRDefault="0091012C" w:rsidP="00091C90">
            <w:pPr>
              <w:widowControl w:val="0"/>
              <w:rPr>
                <w:rFonts w:asciiTheme="minorHAnsi" w:hAnsiTheme="minorHAnsi"/>
                <w:i/>
                <w:color w:val="0070C0"/>
                <w:sz w:val="24"/>
                <w:szCs w:val="24"/>
              </w:rPr>
            </w:pPr>
          </w:p>
        </w:tc>
      </w:tr>
      <w:tr w:rsidR="0091012C" w14:paraId="10DFD0B1" w14:textId="77777777" w:rsidTr="00CD63FA">
        <w:tc>
          <w:tcPr>
            <w:tcW w:w="221" w:type="pct"/>
          </w:tcPr>
          <w:p w14:paraId="6C31262F" w14:textId="5CD6822E"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5</w:t>
            </w:r>
          </w:p>
        </w:tc>
        <w:tc>
          <w:tcPr>
            <w:tcW w:w="1222" w:type="pct"/>
          </w:tcPr>
          <w:p w14:paraId="3492C4AC" w14:textId="318D1E3B" w:rsidR="0091012C" w:rsidRDefault="00CE7D8A"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r w:rsidR="00E85C3E">
              <w:rPr>
                <w:rFonts w:asciiTheme="minorHAnsi" w:hAnsiTheme="minorHAnsi"/>
                <w:i/>
                <w:color w:val="0070C0"/>
                <w:sz w:val="24"/>
                <w:szCs w:val="24"/>
              </w:rPr>
              <w:t>.</w:t>
            </w:r>
            <w:r>
              <w:rPr>
                <w:rFonts w:asciiTheme="minorHAnsi" w:hAnsiTheme="minorHAnsi"/>
                <w:i/>
                <w:color w:val="0070C0"/>
                <w:sz w:val="24"/>
                <w:szCs w:val="24"/>
              </w:rPr>
              <w:t>04</w:t>
            </w:r>
            <w:r w:rsidR="00E85C3E">
              <w:rPr>
                <w:rFonts w:asciiTheme="minorHAnsi" w:hAnsiTheme="minorHAnsi"/>
                <w:i/>
                <w:color w:val="0070C0"/>
                <w:sz w:val="24"/>
                <w:szCs w:val="24"/>
              </w:rPr>
              <w:t>.</w:t>
            </w:r>
            <w:r w:rsidR="00403711">
              <w:rPr>
                <w:rFonts w:asciiTheme="minorHAnsi" w:hAnsiTheme="minorHAnsi"/>
                <w:i/>
                <w:color w:val="0070C0"/>
                <w:sz w:val="24"/>
                <w:szCs w:val="24"/>
              </w:rPr>
              <w:t xml:space="preserve"> -</w:t>
            </w:r>
            <w:r w:rsidR="000270E8">
              <w:rPr>
                <w:rFonts w:asciiTheme="minorHAnsi" w:hAnsiTheme="minorHAnsi"/>
                <w:i/>
                <w:color w:val="0070C0"/>
                <w:sz w:val="24"/>
                <w:szCs w:val="24"/>
              </w:rPr>
              <w:t>16</w:t>
            </w:r>
            <w:r w:rsidR="00C1410C">
              <w:rPr>
                <w:rFonts w:asciiTheme="minorHAnsi" w:hAnsiTheme="minorHAnsi"/>
                <w:i/>
                <w:color w:val="0070C0"/>
                <w:sz w:val="24"/>
                <w:szCs w:val="24"/>
              </w:rPr>
              <w:t>.</w:t>
            </w:r>
            <w:r>
              <w:rPr>
                <w:rFonts w:asciiTheme="minorHAnsi" w:hAnsiTheme="minorHAnsi"/>
                <w:i/>
                <w:color w:val="0070C0"/>
                <w:sz w:val="24"/>
                <w:szCs w:val="24"/>
              </w:rPr>
              <w:t>04</w:t>
            </w:r>
            <w:r w:rsidR="00E85C3E">
              <w:rPr>
                <w:rFonts w:asciiTheme="minorHAnsi" w:hAnsiTheme="minorHAnsi"/>
                <w:i/>
                <w:color w:val="0070C0"/>
                <w:sz w:val="24"/>
                <w:szCs w:val="24"/>
              </w:rPr>
              <w:t>.</w:t>
            </w:r>
            <w:r w:rsidR="0091012C" w:rsidRPr="0091012C">
              <w:rPr>
                <w:rFonts w:asciiTheme="minorHAnsi" w:hAnsiTheme="minorHAnsi"/>
                <w:i/>
                <w:color w:val="0070C0"/>
                <w:sz w:val="24"/>
                <w:szCs w:val="24"/>
              </w:rPr>
              <w:t>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488FE7F2" w14:textId="77777777" w:rsidR="00CE7D8A" w:rsidRPr="00CE7D8A" w:rsidRDefault="00CE7D8A" w:rsidP="00CE7D8A">
            <w:pPr>
              <w:rPr>
                <w:bCs/>
                <w:sz w:val="24"/>
                <w:szCs w:val="24"/>
              </w:rPr>
            </w:pPr>
            <w:r w:rsidRPr="00CE7D8A">
              <w:rPr>
                <w:bCs/>
                <w:i/>
                <w:sz w:val="24"/>
                <w:szCs w:val="24"/>
              </w:rPr>
              <w:t>Тема</w:t>
            </w:r>
            <w:r w:rsidRPr="00CE7D8A">
              <w:rPr>
                <w:i/>
                <w:sz w:val="24"/>
                <w:szCs w:val="24"/>
              </w:rPr>
              <w:t xml:space="preserve"> 5.</w:t>
            </w:r>
            <w:r w:rsidRPr="00CE7D8A">
              <w:rPr>
                <w:bCs/>
                <w:sz w:val="24"/>
                <w:szCs w:val="24"/>
              </w:rPr>
              <w:t xml:space="preserve"> </w:t>
            </w:r>
            <w:r w:rsidRPr="00CE7D8A">
              <w:rPr>
                <w:bCs/>
                <w:i/>
                <w:sz w:val="24"/>
                <w:szCs w:val="24"/>
              </w:rPr>
              <w:t xml:space="preserve">Окремі представники </w:t>
            </w:r>
            <w:proofErr w:type="spellStart"/>
            <w:r w:rsidRPr="00CE7D8A">
              <w:rPr>
                <w:bCs/>
                <w:i/>
                <w:sz w:val="24"/>
                <w:szCs w:val="24"/>
              </w:rPr>
              <w:t>моноз</w:t>
            </w:r>
            <w:proofErr w:type="spellEnd"/>
            <w:r w:rsidRPr="00CE7D8A">
              <w:rPr>
                <w:bCs/>
                <w:i/>
                <w:sz w:val="24"/>
                <w:szCs w:val="24"/>
              </w:rPr>
              <w:t xml:space="preserve">-глюкоза, фруктоза, </w:t>
            </w:r>
            <w:proofErr w:type="spellStart"/>
            <w:r w:rsidRPr="00CE7D8A">
              <w:rPr>
                <w:bCs/>
                <w:i/>
                <w:sz w:val="24"/>
                <w:szCs w:val="24"/>
              </w:rPr>
              <w:t>епімеризація</w:t>
            </w:r>
            <w:proofErr w:type="spellEnd"/>
            <w:r w:rsidRPr="00CE7D8A">
              <w:rPr>
                <w:bCs/>
                <w:i/>
                <w:sz w:val="24"/>
                <w:szCs w:val="24"/>
              </w:rPr>
              <w:t>.</w:t>
            </w:r>
          </w:p>
          <w:p w14:paraId="53C1F9C4" w14:textId="77777777" w:rsidR="00CE7D8A" w:rsidRPr="00CE7D8A" w:rsidRDefault="00CE7D8A" w:rsidP="00CE7D8A">
            <w:pPr>
              <w:rPr>
                <w:sz w:val="24"/>
                <w:szCs w:val="24"/>
              </w:rPr>
            </w:pPr>
            <w:r w:rsidRPr="00CE7D8A">
              <w:rPr>
                <w:sz w:val="24"/>
                <w:szCs w:val="24"/>
              </w:rPr>
              <w:t>Пентози –</w:t>
            </w:r>
            <w:proofErr w:type="spellStart"/>
            <w:r w:rsidRPr="00CE7D8A">
              <w:rPr>
                <w:sz w:val="24"/>
                <w:szCs w:val="24"/>
              </w:rPr>
              <w:t>арабіноза</w:t>
            </w:r>
            <w:proofErr w:type="spellEnd"/>
            <w:r w:rsidRPr="00CE7D8A">
              <w:rPr>
                <w:sz w:val="24"/>
                <w:szCs w:val="24"/>
              </w:rPr>
              <w:t xml:space="preserve">, </w:t>
            </w:r>
            <w:proofErr w:type="spellStart"/>
            <w:r w:rsidRPr="00CE7D8A">
              <w:rPr>
                <w:sz w:val="24"/>
                <w:szCs w:val="24"/>
              </w:rPr>
              <w:t>рібоза</w:t>
            </w:r>
            <w:proofErr w:type="spellEnd"/>
            <w:r w:rsidRPr="00CE7D8A">
              <w:rPr>
                <w:sz w:val="24"/>
                <w:szCs w:val="24"/>
              </w:rPr>
              <w:t xml:space="preserve">, </w:t>
            </w:r>
            <w:proofErr w:type="spellStart"/>
            <w:r w:rsidRPr="00CE7D8A">
              <w:rPr>
                <w:sz w:val="24"/>
                <w:szCs w:val="24"/>
              </w:rPr>
              <w:t>ксилоза</w:t>
            </w:r>
            <w:proofErr w:type="spellEnd"/>
            <w:r w:rsidRPr="00CE7D8A">
              <w:rPr>
                <w:sz w:val="24"/>
                <w:szCs w:val="24"/>
              </w:rPr>
              <w:t xml:space="preserve">. Гексози- глюкоза, </w:t>
            </w:r>
            <w:proofErr w:type="spellStart"/>
            <w:r w:rsidRPr="00CE7D8A">
              <w:rPr>
                <w:sz w:val="24"/>
                <w:szCs w:val="24"/>
              </w:rPr>
              <w:t>маноза</w:t>
            </w:r>
            <w:proofErr w:type="spellEnd"/>
            <w:r w:rsidRPr="00CE7D8A">
              <w:rPr>
                <w:sz w:val="24"/>
                <w:szCs w:val="24"/>
              </w:rPr>
              <w:t xml:space="preserve">, галактоза, фруктоза, </w:t>
            </w:r>
            <w:r w:rsidRPr="00CE7D8A">
              <w:rPr>
                <w:sz w:val="24"/>
                <w:szCs w:val="24"/>
                <w:lang w:val="en-US"/>
              </w:rPr>
              <w:t>L</w:t>
            </w:r>
            <w:r w:rsidRPr="00CE7D8A">
              <w:rPr>
                <w:sz w:val="24"/>
                <w:szCs w:val="24"/>
              </w:rPr>
              <w:t>-</w:t>
            </w:r>
            <w:proofErr w:type="spellStart"/>
            <w:r w:rsidRPr="00CE7D8A">
              <w:rPr>
                <w:sz w:val="24"/>
                <w:szCs w:val="24"/>
              </w:rPr>
              <w:t>аскорбинова</w:t>
            </w:r>
            <w:proofErr w:type="spellEnd"/>
            <w:r w:rsidRPr="00CE7D8A">
              <w:rPr>
                <w:sz w:val="24"/>
                <w:szCs w:val="24"/>
              </w:rPr>
              <w:t xml:space="preserve"> кислота (вітамін С). Поняття про </w:t>
            </w:r>
            <w:proofErr w:type="spellStart"/>
            <w:r w:rsidRPr="00CE7D8A">
              <w:rPr>
                <w:sz w:val="24"/>
                <w:szCs w:val="24"/>
              </w:rPr>
              <w:t>епімери</w:t>
            </w:r>
            <w:proofErr w:type="spellEnd"/>
            <w:r w:rsidRPr="00CE7D8A">
              <w:rPr>
                <w:sz w:val="24"/>
                <w:szCs w:val="24"/>
              </w:rPr>
              <w:t>.</w:t>
            </w:r>
          </w:p>
          <w:p w14:paraId="3E1AAB2E" w14:textId="6F028BC4" w:rsidR="00CE7D8A" w:rsidRPr="00CE7D8A" w:rsidRDefault="00CE7D8A" w:rsidP="00CE7D8A">
            <w:pPr>
              <w:rPr>
                <w:snapToGrid w:val="0"/>
                <w:color w:val="000000"/>
                <w:sz w:val="24"/>
                <w:szCs w:val="24"/>
              </w:rPr>
            </w:pPr>
            <w:proofErr w:type="spellStart"/>
            <w:r w:rsidRPr="00CE7D8A">
              <w:rPr>
                <w:snapToGrid w:val="0"/>
                <w:color w:val="000000"/>
                <w:sz w:val="24"/>
                <w:szCs w:val="24"/>
              </w:rPr>
              <w:t>СРС.Глікалі.Ненасичені</w:t>
            </w:r>
            <w:proofErr w:type="spellEnd"/>
            <w:r w:rsidRPr="00CE7D8A">
              <w:rPr>
                <w:snapToGrid w:val="0"/>
                <w:color w:val="000000"/>
                <w:sz w:val="24"/>
                <w:szCs w:val="24"/>
              </w:rPr>
              <w:t xml:space="preserve"> </w:t>
            </w:r>
            <w:proofErr w:type="spellStart"/>
            <w:r w:rsidRPr="00CE7D8A">
              <w:rPr>
                <w:snapToGrid w:val="0"/>
                <w:color w:val="000000"/>
                <w:sz w:val="24"/>
                <w:szCs w:val="24"/>
              </w:rPr>
              <w:t>моносхариди</w:t>
            </w:r>
            <w:proofErr w:type="spellEnd"/>
            <w:r w:rsidRPr="00CE7D8A">
              <w:rPr>
                <w:snapToGrid w:val="0"/>
                <w:color w:val="000000"/>
                <w:sz w:val="24"/>
                <w:szCs w:val="24"/>
              </w:rPr>
              <w:t xml:space="preserve">. </w:t>
            </w:r>
          </w:p>
          <w:p w14:paraId="7D8FCE07" w14:textId="33FA963D" w:rsidR="0091012C" w:rsidRDefault="003715E9" w:rsidP="00091C90">
            <w:pPr>
              <w:widowControl w:val="0"/>
              <w:rPr>
                <w:rFonts w:asciiTheme="minorHAnsi" w:hAnsiTheme="minorHAnsi"/>
                <w:i/>
                <w:color w:val="0070C0"/>
                <w:sz w:val="24"/>
                <w:szCs w:val="24"/>
              </w:rPr>
            </w:pPr>
            <w:r w:rsidRPr="00A65D67">
              <w:rPr>
                <w:i/>
                <w:sz w:val="24"/>
                <w:szCs w:val="24"/>
              </w:rPr>
              <w:t>.</w:t>
            </w:r>
            <w:r w:rsidR="00E85C3E">
              <w:rPr>
                <w:rFonts w:asciiTheme="minorHAnsi" w:hAnsiTheme="minorHAnsi"/>
                <w:i/>
                <w:color w:val="0070C0"/>
                <w:sz w:val="24"/>
                <w:szCs w:val="24"/>
              </w:rPr>
              <w:t xml:space="preserve">                 </w:t>
            </w:r>
          </w:p>
        </w:tc>
      </w:tr>
      <w:tr w:rsidR="0091012C" w14:paraId="63EAE5EC" w14:textId="77777777" w:rsidTr="00CD63FA">
        <w:tc>
          <w:tcPr>
            <w:tcW w:w="221" w:type="pct"/>
          </w:tcPr>
          <w:p w14:paraId="7555CA5F" w14:textId="2C4D07D6"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2" w:type="pct"/>
          </w:tcPr>
          <w:p w14:paraId="7741A7ED" w14:textId="21AA3BB1" w:rsidR="0091012C" w:rsidRDefault="000270E8"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rPr>
              <w:t>17</w:t>
            </w:r>
            <w:r w:rsidR="00CD63FA">
              <w:rPr>
                <w:rFonts w:asciiTheme="minorHAnsi" w:hAnsiTheme="minorHAnsi"/>
                <w:i/>
                <w:color w:val="0070C0"/>
                <w:sz w:val="24"/>
                <w:szCs w:val="24"/>
              </w:rPr>
              <w:t>.</w:t>
            </w:r>
            <w:r w:rsidR="00CE7D8A">
              <w:rPr>
                <w:rFonts w:asciiTheme="minorHAnsi" w:hAnsiTheme="minorHAnsi"/>
                <w:i/>
                <w:color w:val="0070C0"/>
                <w:sz w:val="24"/>
                <w:szCs w:val="24"/>
              </w:rPr>
              <w:t>04.</w:t>
            </w:r>
            <w:r w:rsidR="00403711">
              <w:rPr>
                <w:rFonts w:asciiTheme="minorHAnsi" w:hAnsiTheme="minorHAnsi"/>
                <w:i/>
                <w:color w:val="0070C0"/>
                <w:sz w:val="24"/>
                <w:szCs w:val="24"/>
              </w:rPr>
              <w:t xml:space="preserve"> -</w:t>
            </w:r>
            <w:r w:rsidR="00CE7D8A">
              <w:rPr>
                <w:rFonts w:asciiTheme="minorHAnsi" w:hAnsiTheme="minorHAnsi"/>
                <w:i/>
                <w:color w:val="0070C0"/>
                <w:sz w:val="24"/>
                <w:szCs w:val="24"/>
              </w:rPr>
              <w:t>30</w:t>
            </w:r>
            <w:r>
              <w:rPr>
                <w:rFonts w:asciiTheme="minorHAnsi" w:hAnsiTheme="minorHAnsi"/>
                <w:i/>
                <w:color w:val="0070C0"/>
                <w:sz w:val="24"/>
                <w:szCs w:val="24"/>
              </w:rPr>
              <w:t>.</w:t>
            </w:r>
            <w:r w:rsidR="00CE7D8A">
              <w:rPr>
                <w:rFonts w:asciiTheme="minorHAnsi" w:hAnsiTheme="minorHAnsi"/>
                <w:i/>
                <w:color w:val="0070C0"/>
                <w:sz w:val="24"/>
                <w:szCs w:val="24"/>
              </w:rPr>
              <w:t>04</w:t>
            </w:r>
            <w:r w:rsidR="00CD63FA">
              <w:rPr>
                <w:rFonts w:asciiTheme="minorHAnsi" w:hAnsiTheme="minorHAnsi"/>
                <w:i/>
                <w:color w:val="0070C0"/>
                <w:sz w:val="24"/>
                <w:szCs w:val="24"/>
              </w:rPr>
              <w:t>.</w:t>
            </w:r>
            <w:r w:rsidR="0091012C" w:rsidRPr="0091012C">
              <w:rPr>
                <w:rFonts w:asciiTheme="minorHAnsi" w:hAnsiTheme="minorHAnsi"/>
                <w:i/>
                <w:color w:val="0070C0"/>
                <w:sz w:val="24"/>
                <w:szCs w:val="24"/>
              </w:rPr>
              <w:t xml:space="preserve"> 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0822058A" w14:textId="77777777" w:rsidR="00CE7D8A" w:rsidRPr="00CE7D8A" w:rsidRDefault="00CE7D8A" w:rsidP="00CE7D8A">
            <w:pPr>
              <w:rPr>
                <w:bCs/>
                <w:i/>
                <w:sz w:val="24"/>
                <w:szCs w:val="24"/>
              </w:rPr>
            </w:pPr>
            <w:r w:rsidRPr="00CE7D8A">
              <w:rPr>
                <w:bCs/>
                <w:i/>
                <w:sz w:val="24"/>
                <w:szCs w:val="24"/>
              </w:rPr>
              <w:t>Тема 7.</w:t>
            </w:r>
            <w:r w:rsidRPr="00CE7D8A">
              <w:rPr>
                <w:bCs/>
                <w:sz w:val="24"/>
                <w:szCs w:val="24"/>
              </w:rPr>
              <w:t xml:space="preserve"> </w:t>
            </w:r>
            <w:r w:rsidRPr="00CE7D8A">
              <w:rPr>
                <w:bCs/>
                <w:i/>
                <w:sz w:val="24"/>
                <w:szCs w:val="24"/>
              </w:rPr>
              <w:t>Полісахариди: класифікація і будова</w:t>
            </w:r>
          </w:p>
          <w:p w14:paraId="1C3B395B" w14:textId="77777777" w:rsidR="00CE7D8A" w:rsidRPr="00CE7D8A" w:rsidRDefault="00CE7D8A" w:rsidP="00CE7D8A">
            <w:pPr>
              <w:pStyle w:val="3"/>
              <w:rPr>
                <w:rFonts w:eastAsia="Times New Roman"/>
                <w:snapToGrid w:val="0"/>
                <w:color w:val="000000"/>
                <w:sz w:val="24"/>
                <w:szCs w:val="24"/>
                <w:lang w:eastAsia="ru-RU"/>
              </w:rPr>
            </w:pPr>
            <w:r w:rsidRPr="00CE7D8A">
              <w:rPr>
                <w:rFonts w:eastAsia="Times New Roman"/>
                <w:snapToGrid w:val="0"/>
                <w:color w:val="000000"/>
                <w:sz w:val="24"/>
                <w:szCs w:val="24"/>
                <w:lang w:eastAsia="ru-RU"/>
              </w:rPr>
              <w:t xml:space="preserve">Номенклатура і класифікація. Методи виділення і встановлення будови </w:t>
            </w:r>
            <w:proofErr w:type="spellStart"/>
            <w:r w:rsidRPr="00CE7D8A">
              <w:rPr>
                <w:rFonts w:eastAsia="Times New Roman"/>
                <w:snapToGrid w:val="0"/>
                <w:color w:val="000000"/>
                <w:sz w:val="24"/>
                <w:szCs w:val="24"/>
                <w:lang w:eastAsia="ru-RU"/>
              </w:rPr>
              <w:t>полісахаридів.Фізичні</w:t>
            </w:r>
            <w:proofErr w:type="spellEnd"/>
            <w:r w:rsidRPr="00CE7D8A">
              <w:rPr>
                <w:rFonts w:eastAsia="Times New Roman"/>
                <w:snapToGrid w:val="0"/>
                <w:color w:val="000000"/>
                <w:sz w:val="24"/>
                <w:szCs w:val="24"/>
                <w:lang w:eastAsia="ru-RU"/>
              </w:rPr>
              <w:t xml:space="preserve"> і хімічні властивості. Глікоген.</w:t>
            </w:r>
          </w:p>
          <w:p w14:paraId="5451341F" w14:textId="4CE38706" w:rsidR="00CE7D8A" w:rsidRPr="00CE7D8A" w:rsidRDefault="00CE7D8A" w:rsidP="00CE7D8A">
            <w:pPr>
              <w:pStyle w:val="3"/>
              <w:rPr>
                <w:rFonts w:eastAsia="Times New Roman"/>
                <w:snapToGrid w:val="0"/>
                <w:color w:val="000000"/>
                <w:sz w:val="24"/>
                <w:szCs w:val="24"/>
                <w:lang w:eastAsia="ru-RU"/>
              </w:rPr>
            </w:pPr>
            <w:r w:rsidRPr="00CE7D8A">
              <w:rPr>
                <w:rFonts w:eastAsia="Times New Roman"/>
                <w:snapToGrid w:val="0"/>
                <w:color w:val="000000"/>
                <w:sz w:val="24"/>
                <w:szCs w:val="24"/>
                <w:lang w:eastAsia="ru-RU"/>
              </w:rPr>
              <w:t xml:space="preserve">СРС. Хітин, </w:t>
            </w:r>
            <w:proofErr w:type="spellStart"/>
            <w:r w:rsidRPr="00CE7D8A">
              <w:rPr>
                <w:rFonts w:eastAsia="Times New Roman"/>
                <w:snapToGrid w:val="0"/>
                <w:color w:val="000000"/>
                <w:sz w:val="24"/>
                <w:szCs w:val="24"/>
                <w:lang w:eastAsia="ru-RU"/>
              </w:rPr>
              <w:t>мукополісахариди</w:t>
            </w:r>
            <w:proofErr w:type="spellEnd"/>
            <w:r>
              <w:rPr>
                <w:rFonts w:eastAsia="Times New Roman"/>
                <w:snapToGrid w:val="0"/>
                <w:color w:val="000000"/>
                <w:sz w:val="24"/>
                <w:szCs w:val="24"/>
                <w:lang w:eastAsia="ru-RU"/>
              </w:rPr>
              <w:t>.</w:t>
            </w:r>
          </w:p>
          <w:p w14:paraId="2CD43466" w14:textId="0D32611A" w:rsidR="0091012C" w:rsidRPr="00E85C3E" w:rsidRDefault="00E85C3E" w:rsidP="00E85C3E">
            <w:pPr>
              <w:widowControl w:val="0"/>
              <w:rPr>
                <w:i/>
                <w:sz w:val="24"/>
                <w:szCs w:val="24"/>
              </w:rPr>
            </w:pPr>
            <w:r w:rsidRPr="00E85C3E">
              <w:rPr>
                <w:rFonts w:asciiTheme="minorHAnsi" w:hAnsiTheme="minorHAnsi"/>
                <w:i/>
                <w:color w:val="0070C0"/>
                <w:sz w:val="24"/>
                <w:szCs w:val="24"/>
              </w:rPr>
              <w:t xml:space="preserve"> </w:t>
            </w:r>
            <w:r w:rsidR="00CE7D8A">
              <w:rPr>
                <w:rFonts w:asciiTheme="minorHAnsi" w:hAnsiTheme="minorHAnsi"/>
                <w:i/>
                <w:color w:val="0070C0"/>
                <w:sz w:val="24"/>
                <w:szCs w:val="24"/>
              </w:rPr>
              <w:t xml:space="preserve"> </w:t>
            </w:r>
            <w:r w:rsidRPr="00E85C3E">
              <w:rPr>
                <w:rFonts w:asciiTheme="minorHAnsi" w:hAnsiTheme="minorHAnsi"/>
                <w:i/>
                <w:color w:val="0070C0"/>
                <w:sz w:val="24"/>
                <w:szCs w:val="24"/>
              </w:rPr>
              <w:t xml:space="preserve">     </w:t>
            </w:r>
          </w:p>
        </w:tc>
      </w:tr>
      <w:tr w:rsidR="0091012C" w14:paraId="25A8E84C" w14:textId="77777777" w:rsidTr="00CD63FA">
        <w:tc>
          <w:tcPr>
            <w:tcW w:w="221" w:type="pct"/>
          </w:tcPr>
          <w:p w14:paraId="458389C4" w14:textId="22327084"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2" w:type="pct"/>
          </w:tcPr>
          <w:p w14:paraId="624907C8" w14:textId="6F874463" w:rsidR="0091012C" w:rsidRDefault="007E7A7A" w:rsidP="00DD6C29">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CD63FA">
              <w:rPr>
                <w:rFonts w:asciiTheme="minorHAnsi" w:hAnsiTheme="minorHAnsi"/>
                <w:i/>
                <w:color w:val="0070C0"/>
                <w:sz w:val="24"/>
                <w:szCs w:val="24"/>
              </w:rPr>
              <w:t>.</w:t>
            </w:r>
            <w:r>
              <w:rPr>
                <w:rFonts w:asciiTheme="minorHAnsi" w:hAnsiTheme="minorHAnsi"/>
                <w:i/>
                <w:color w:val="0070C0"/>
                <w:sz w:val="24"/>
                <w:szCs w:val="24"/>
              </w:rPr>
              <w:t>05</w:t>
            </w:r>
            <w:r w:rsidR="00CD63FA">
              <w:rPr>
                <w:rFonts w:asciiTheme="minorHAnsi" w:hAnsiTheme="minorHAnsi"/>
                <w:i/>
                <w:color w:val="0070C0"/>
                <w:sz w:val="24"/>
                <w:szCs w:val="24"/>
              </w:rPr>
              <w:t>.</w:t>
            </w:r>
            <w:r w:rsidR="00403711">
              <w:rPr>
                <w:rFonts w:asciiTheme="minorHAnsi" w:hAnsiTheme="minorHAnsi"/>
                <w:i/>
                <w:color w:val="0070C0"/>
                <w:sz w:val="24"/>
                <w:szCs w:val="24"/>
              </w:rPr>
              <w:t xml:space="preserve"> </w:t>
            </w:r>
            <w:r w:rsidR="00CD63FA">
              <w:rPr>
                <w:rFonts w:asciiTheme="minorHAnsi" w:hAnsiTheme="minorHAnsi"/>
                <w:i/>
                <w:color w:val="0070C0"/>
                <w:sz w:val="24"/>
                <w:szCs w:val="24"/>
              </w:rPr>
              <w:t>–</w:t>
            </w:r>
            <w:r w:rsidR="00403711">
              <w:rPr>
                <w:rFonts w:asciiTheme="minorHAnsi" w:hAnsiTheme="minorHAnsi"/>
                <w:i/>
                <w:color w:val="0070C0"/>
                <w:sz w:val="24"/>
                <w:szCs w:val="24"/>
              </w:rPr>
              <w:t xml:space="preserve"> </w:t>
            </w:r>
            <w:r>
              <w:rPr>
                <w:rFonts w:asciiTheme="minorHAnsi" w:hAnsiTheme="minorHAnsi"/>
                <w:i/>
                <w:color w:val="0070C0"/>
                <w:sz w:val="24"/>
                <w:szCs w:val="24"/>
              </w:rPr>
              <w:t>04</w:t>
            </w:r>
            <w:r w:rsidR="00113551">
              <w:rPr>
                <w:rFonts w:asciiTheme="minorHAnsi" w:hAnsiTheme="minorHAnsi"/>
                <w:i/>
                <w:color w:val="0070C0"/>
                <w:sz w:val="24"/>
                <w:szCs w:val="24"/>
              </w:rPr>
              <w:t>.</w:t>
            </w:r>
            <w:r w:rsidR="000270E8">
              <w:rPr>
                <w:rFonts w:asciiTheme="minorHAnsi" w:hAnsiTheme="minorHAnsi"/>
                <w:i/>
                <w:color w:val="0070C0"/>
                <w:sz w:val="24"/>
                <w:szCs w:val="24"/>
              </w:rPr>
              <w:t>0</w:t>
            </w:r>
            <w:r>
              <w:rPr>
                <w:rFonts w:asciiTheme="minorHAnsi" w:hAnsiTheme="minorHAnsi"/>
                <w:i/>
                <w:color w:val="0070C0"/>
                <w:sz w:val="24"/>
                <w:szCs w:val="24"/>
              </w:rPr>
              <w:t>6</w:t>
            </w:r>
            <w:r w:rsidR="00CD63FA">
              <w:rPr>
                <w:rFonts w:asciiTheme="minorHAnsi" w:hAnsiTheme="minorHAnsi"/>
                <w:i/>
                <w:color w:val="0070C0"/>
                <w:sz w:val="24"/>
                <w:szCs w:val="24"/>
              </w:rPr>
              <w:t>.</w:t>
            </w:r>
            <w:r w:rsidR="0091012C" w:rsidRPr="0091012C">
              <w:rPr>
                <w:rFonts w:asciiTheme="minorHAnsi" w:hAnsiTheme="minorHAnsi"/>
                <w:i/>
                <w:color w:val="0070C0"/>
                <w:sz w:val="24"/>
                <w:szCs w:val="24"/>
              </w:rPr>
              <w:t>202</w:t>
            </w:r>
            <w:r w:rsidR="00DD6C29">
              <w:rPr>
                <w:rFonts w:asciiTheme="minorHAnsi" w:hAnsiTheme="minorHAnsi"/>
                <w:i/>
                <w:color w:val="0070C0"/>
                <w:sz w:val="24"/>
                <w:szCs w:val="24"/>
                <w:lang w:val="en-US"/>
              </w:rPr>
              <w:t>3</w:t>
            </w:r>
            <w:r w:rsidR="0091012C" w:rsidRPr="0091012C">
              <w:rPr>
                <w:rFonts w:asciiTheme="minorHAnsi" w:hAnsiTheme="minorHAnsi"/>
                <w:i/>
                <w:color w:val="0070C0"/>
                <w:sz w:val="24"/>
                <w:szCs w:val="24"/>
              </w:rPr>
              <w:t xml:space="preserve"> р.</w:t>
            </w:r>
          </w:p>
        </w:tc>
        <w:tc>
          <w:tcPr>
            <w:tcW w:w="3557" w:type="pct"/>
          </w:tcPr>
          <w:p w14:paraId="43AED5DB" w14:textId="77777777" w:rsidR="007E7A7A" w:rsidRDefault="007E7A7A" w:rsidP="007E7A7A">
            <w:pPr>
              <w:pStyle w:val="3"/>
              <w:rPr>
                <w:rFonts w:eastAsia="Times New Roman"/>
                <w:bCs/>
                <w:sz w:val="24"/>
                <w:szCs w:val="24"/>
                <w:lang w:eastAsia="ru-RU"/>
              </w:rPr>
            </w:pPr>
            <w:r w:rsidRPr="00CA2D70">
              <w:rPr>
                <w:rFonts w:eastAsia="Times New Roman"/>
                <w:bCs/>
                <w:i/>
                <w:sz w:val="24"/>
                <w:szCs w:val="24"/>
                <w:lang w:eastAsia="ru-RU"/>
              </w:rPr>
              <w:t xml:space="preserve">Тема </w:t>
            </w:r>
            <w:r w:rsidRPr="00F22C10">
              <w:rPr>
                <w:rFonts w:eastAsia="Times New Roman"/>
                <w:bCs/>
                <w:i/>
                <w:sz w:val="24"/>
                <w:szCs w:val="24"/>
                <w:lang w:eastAsia="ru-RU"/>
              </w:rPr>
              <w:t>8</w:t>
            </w:r>
            <w:r>
              <w:rPr>
                <w:rFonts w:eastAsia="Times New Roman"/>
                <w:bCs/>
                <w:i/>
                <w:sz w:val="24"/>
                <w:szCs w:val="24"/>
                <w:lang w:eastAsia="ru-RU"/>
              </w:rPr>
              <w:t xml:space="preserve"> </w:t>
            </w:r>
            <w:r w:rsidRPr="00F22C10">
              <w:rPr>
                <w:rFonts w:eastAsia="Times New Roman"/>
                <w:bCs/>
                <w:i/>
                <w:sz w:val="24"/>
                <w:szCs w:val="24"/>
                <w:lang w:eastAsia="ru-RU"/>
              </w:rPr>
              <w:t>.</w:t>
            </w:r>
            <w:r w:rsidRPr="00AD2298">
              <w:rPr>
                <w:rFonts w:eastAsia="Times New Roman"/>
                <w:bCs/>
                <w:sz w:val="24"/>
                <w:szCs w:val="24"/>
                <w:lang w:eastAsia="ru-RU"/>
              </w:rPr>
              <w:t xml:space="preserve"> </w:t>
            </w:r>
            <w:r w:rsidRPr="00F22C10">
              <w:rPr>
                <w:rFonts w:eastAsia="Times New Roman"/>
                <w:bCs/>
                <w:i/>
                <w:sz w:val="24"/>
                <w:szCs w:val="24"/>
                <w:lang w:eastAsia="ru-RU"/>
              </w:rPr>
              <w:t>Крохмаль: амілоза, амілопектин</w:t>
            </w:r>
            <w:r>
              <w:rPr>
                <w:rFonts w:eastAsia="Times New Roman"/>
                <w:bCs/>
                <w:i/>
                <w:sz w:val="24"/>
                <w:szCs w:val="24"/>
                <w:lang w:eastAsia="ru-RU"/>
              </w:rPr>
              <w:t xml:space="preserve">.  </w:t>
            </w:r>
          </w:p>
          <w:p w14:paraId="254F1205" w14:textId="77777777" w:rsidR="007E7A7A" w:rsidRDefault="007E7A7A" w:rsidP="007E7A7A">
            <w:pPr>
              <w:pStyle w:val="3"/>
              <w:rPr>
                <w:rFonts w:eastAsia="Times New Roman"/>
                <w:snapToGrid w:val="0"/>
                <w:color w:val="000000"/>
                <w:sz w:val="24"/>
                <w:szCs w:val="24"/>
                <w:lang w:eastAsia="ru-RU"/>
              </w:rPr>
            </w:pPr>
            <w:r>
              <w:rPr>
                <w:rFonts w:eastAsia="Times New Roman"/>
                <w:snapToGrid w:val="0"/>
                <w:color w:val="000000"/>
                <w:sz w:val="24"/>
                <w:szCs w:val="24"/>
                <w:lang w:eastAsia="ru-RU"/>
              </w:rPr>
              <w:t xml:space="preserve">Будова крохмалю. </w:t>
            </w:r>
            <w:proofErr w:type="spellStart"/>
            <w:r>
              <w:rPr>
                <w:rFonts w:eastAsia="Times New Roman"/>
                <w:snapToGrid w:val="0"/>
                <w:color w:val="000000"/>
                <w:sz w:val="24"/>
                <w:szCs w:val="24"/>
                <w:lang w:eastAsia="ru-RU"/>
              </w:rPr>
              <w:t>Метилювання</w:t>
            </w:r>
            <w:proofErr w:type="spellEnd"/>
            <w:r>
              <w:rPr>
                <w:rFonts w:eastAsia="Times New Roman"/>
                <w:snapToGrid w:val="0"/>
                <w:color w:val="000000"/>
                <w:sz w:val="24"/>
                <w:szCs w:val="24"/>
                <w:lang w:eastAsia="ru-RU"/>
              </w:rPr>
              <w:t xml:space="preserve"> полісахаридів і </w:t>
            </w:r>
            <w:proofErr w:type="spellStart"/>
            <w:r>
              <w:rPr>
                <w:rFonts w:eastAsia="Times New Roman"/>
                <w:snapToGrid w:val="0"/>
                <w:color w:val="000000"/>
                <w:sz w:val="24"/>
                <w:szCs w:val="24"/>
                <w:lang w:eastAsia="ru-RU"/>
              </w:rPr>
              <w:t>перйодатне</w:t>
            </w:r>
            <w:proofErr w:type="spellEnd"/>
            <w:r>
              <w:rPr>
                <w:rFonts w:eastAsia="Times New Roman"/>
                <w:snapToGrid w:val="0"/>
                <w:color w:val="000000"/>
                <w:sz w:val="24"/>
                <w:szCs w:val="24"/>
                <w:lang w:eastAsia="ru-RU"/>
              </w:rPr>
              <w:t xml:space="preserve"> окислення. Будова амілози і </w:t>
            </w:r>
            <w:proofErr w:type="spellStart"/>
            <w:r>
              <w:rPr>
                <w:rFonts w:eastAsia="Times New Roman"/>
                <w:snapToGrid w:val="0"/>
                <w:color w:val="000000"/>
                <w:sz w:val="24"/>
                <w:szCs w:val="24"/>
                <w:lang w:eastAsia="ru-RU"/>
              </w:rPr>
              <w:t>амілопектину.Фізичні</w:t>
            </w:r>
            <w:proofErr w:type="spellEnd"/>
            <w:r>
              <w:rPr>
                <w:rFonts w:eastAsia="Times New Roman"/>
                <w:snapToGrid w:val="0"/>
                <w:color w:val="000000"/>
                <w:sz w:val="24"/>
                <w:szCs w:val="24"/>
                <w:lang w:eastAsia="ru-RU"/>
              </w:rPr>
              <w:t xml:space="preserve"> і хімічні властивості крохмалю.</w:t>
            </w:r>
          </w:p>
          <w:p w14:paraId="65730D06" w14:textId="77777777" w:rsidR="007E7A7A" w:rsidRDefault="007E7A7A" w:rsidP="007E7A7A">
            <w:pPr>
              <w:pStyle w:val="3"/>
              <w:rPr>
                <w:rFonts w:eastAsia="Times New Roman"/>
                <w:snapToGrid w:val="0"/>
                <w:color w:val="000000"/>
                <w:sz w:val="24"/>
                <w:szCs w:val="24"/>
                <w:lang w:eastAsia="ru-RU"/>
              </w:rPr>
            </w:pPr>
            <w:r>
              <w:rPr>
                <w:rFonts w:eastAsia="Times New Roman"/>
                <w:snapToGrid w:val="0"/>
                <w:color w:val="000000"/>
                <w:sz w:val="24"/>
                <w:szCs w:val="24"/>
                <w:lang w:eastAsia="ru-RU"/>
              </w:rPr>
              <w:t xml:space="preserve">СРС. Методи встановлення будови амілози, </w:t>
            </w:r>
            <w:proofErr w:type="spellStart"/>
            <w:r>
              <w:rPr>
                <w:rFonts w:eastAsia="Times New Roman"/>
                <w:snapToGrid w:val="0"/>
                <w:color w:val="000000"/>
                <w:sz w:val="24"/>
                <w:szCs w:val="24"/>
                <w:lang w:eastAsia="ru-RU"/>
              </w:rPr>
              <w:t>арабиноксилана</w:t>
            </w:r>
            <w:proofErr w:type="spellEnd"/>
          </w:p>
          <w:p w14:paraId="09C79CC3" w14:textId="77777777" w:rsidR="007E7A7A" w:rsidRPr="007E7A7A" w:rsidRDefault="007E7A7A" w:rsidP="007E7A7A">
            <w:pPr>
              <w:rPr>
                <w:bCs/>
                <w:sz w:val="24"/>
                <w:szCs w:val="24"/>
              </w:rPr>
            </w:pPr>
            <w:r w:rsidRPr="007E7A7A">
              <w:rPr>
                <w:i/>
                <w:snapToGrid w:val="0"/>
                <w:color w:val="000000"/>
                <w:sz w:val="24"/>
                <w:szCs w:val="24"/>
              </w:rPr>
              <w:t>Тема 9.</w:t>
            </w:r>
            <w:r w:rsidRPr="007E7A7A">
              <w:rPr>
                <w:bCs/>
                <w:sz w:val="24"/>
                <w:szCs w:val="24"/>
              </w:rPr>
              <w:t xml:space="preserve"> </w:t>
            </w:r>
            <w:r w:rsidRPr="007E7A7A">
              <w:rPr>
                <w:bCs/>
                <w:i/>
                <w:sz w:val="24"/>
                <w:szCs w:val="24"/>
              </w:rPr>
              <w:t>Целюлоза, будова, похідні</w:t>
            </w:r>
            <w:r w:rsidRPr="007E7A7A">
              <w:rPr>
                <w:bCs/>
                <w:sz w:val="24"/>
                <w:szCs w:val="24"/>
              </w:rPr>
              <w:t>.</w:t>
            </w:r>
          </w:p>
          <w:p w14:paraId="49D5A8CD" w14:textId="77777777" w:rsidR="007E7A7A" w:rsidRPr="007E7A7A" w:rsidRDefault="007E7A7A" w:rsidP="007E7A7A">
            <w:pPr>
              <w:rPr>
                <w:snapToGrid w:val="0"/>
                <w:color w:val="000000"/>
                <w:sz w:val="24"/>
                <w:szCs w:val="24"/>
              </w:rPr>
            </w:pPr>
            <w:r w:rsidRPr="007E7A7A">
              <w:rPr>
                <w:snapToGrid w:val="0"/>
                <w:color w:val="000000"/>
                <w:sz w:val="24"/>
                <w:szCs w:val="24"/>
              </w:rPr>
              <w:t xml:space="preserve">Встановлення будови </w:t>
            </w:r>
            <w:proofErr w:type="spellStart"/>
            <w:r w:rsidRPr="007E7A7A">
              <w:rPr>
                <w:snapToGrid w:val="0"/>
                <w:color w:val="000000"/>
                <w:sz w:val="24"/>
                <w:szCs w:val="24"/>
              </w:rPr>
              <w:t>целюлози.Розчинність</w:t>
            </w:r>
            <w:proofErr w:type="spellEnd"/>
            <w:r w:rsidRPr="007E7A7A">
              <w:rPr>
                <w:snapToGrid w:val="0"/>
                <w:color w:val="000000"/>
                <w:sz w:val="24"/>
                <w:szCs w:val="24"/>
              </w:rPr>
              <w:t xml:space="preserve"> целюлози, залежність реакцій целюлози з різними реагентами від її хімічної і фізичної будови. Властивості функціональних груп целюлози. Похідні целюлози і використання їх у </w:t>
            </w:r>
            <w:proofErr w:type="spellStart"/>
            <w:r w:rsidRPr="007E7A7A">
              <w:rPr>
                <w:snapToGrid w:val="0"/>
                <w:color w:val="000000"/>
                <w:sz w:val="24"/>
                <w:szCs w:val="24"/>
              </w:rPr>
              <w:t>промисловості.Глюкани</w:t>
            </w:r>
            <w:proofErr w:type="spellEnd"/>
            <w:r w:rsidRPr="007E7A7A">
              <w:rPr>
                <w:snapToGrid w:val="0"/>
                <w:color w:val="000000"/>
                <w:sz w:val="24"/>
                <w:szCs w:val="24"/>
              </w:rPr>
              <w:t xml:space="preserve"> і геміцелюлози: </w:t>
            </w:r>
            <w:proofErr w:type="spellStart"/>
            <w:r w:rsidRPr="007E7A7A">
              <w:rPr>
                <w:snapToGrid w:val="0"/>
                <w:color w:val="000000"/>
                <w:sz w:val="24"/>
                <w:szCs w:val="24"/>
              </w:rPr>
              <w:t>арабан</w:t>
            </w:r>
            <w:proofErr w:type="spellEnd"/>
            <w:r w:rsidRPr="007E7A7A">
              <w:rPr>
                <w:snapToGrid w:val="0"/>
                <w:color w:val="000000"/>
                <w:sz w:val="24"/>
                <w:szCs w:val="24"/>
              </w:rPr>
              <w:t xml:space="preserve">, </w:t>
            </w:r>
            <w:proofErr w:type="spellStart"/>
            <w:r w:rsidRPr="007E7A7A">
              <w:rPr>
                <w:snapToGrid w:val="0"/>
                <w:color w:val="000000"/>
                <w:sz w:val="24"/>
                <w:szCs w:val="24"/>
              </w:rPr>
              <w:t>ксилан</w:t>
            </w:r>
            <w:proofErr w:type="spellEnd"/>
            <w:r w:rsidRPr="007E7A7A">
              <w:rPr>
                <w:snapToGrid w:val="0"/>
                <w:color w:val="000000"/>
                <w:sz w:val="24"/>
                <w:szCs w:val="24"/>
              </w:rPr>
              <w:t xml:space="preserve">, </w:t>
            </w:r>
            <w:proofErr w:type="spellStart"/>
            <w:r w:rsidRPr="007E7A7A">
              <w:rPr>
                <w:snapToGrid w:val="0"/>
                <w:color w:val="000000"/>
                <w:sz w:val="24"/>
                <w:szCs w:val="24"/>
              </w:rPr>
              <w:t>поліуроніди</w:t>
            </w:r>
            <w:proofErr w:type="spellEnd"/>
            <w:r w:rsidRPr="007E7A7A">
              <w:rPr>
                <w:snapToGrid w:val="0"/>
                <w:color w:val="000000"/>
                <w:sz w:val="24"/>
                <w:szCs w:val="24"/>
              </w:rPr>
              <w:t xml:space="preserve">. </w:t>
            </w:r>
          </w:p>
          <w:p w14:paraId="56BEE975" w14:textId="528499B2" w:rsidR="007E7A7A" w:rsidRPr="007E7A7A" w:rsidRDefault="007E7A7A" w:rsidP="007E7A7A">
            <w:pPr>
              <w:rPr>
                <w:bCs/>
                <w:sz w:val="24"/>
                <w:szCs w:val="24"/>
              </w:rPr>
            </w:pPr>
            <w:r w:rsidRPr="007E7A7A">
              <w:rPr>
                <w:snapToGrid w:val="0"/>
                <w:color w:val="000000"/>
                <w:sz w:val="24"/>
                <w:szCs w:val="24"/>
                <w:lang w:val="en-US"/>
              </w:rPr>
              <w:t>C</w:t>
            </w:r>
            <w:r w:rsidRPr="007E7A7A">
              <w:rPr>
                <w:snapToGrid w:val="0"/>
                <w:color w:val="000000"/>
                <w:sz w:val="24"/>
                <w:szCs w:val="24"/>
              </w:rPr>
              <w:t>Р</w:t>
            </w:r>
            <w:r w:rsidRPr="007E7A7A">
              <w:rPr>
                <w:snapToGrid w:val="0"/>
                <w:color w:val="000000"/>
                <w:sz w:val="24"/>
                <w:szCs w:val="24"/>
                <w:lang w:val="en-US"/>
              </w:rPr>
              <w:t>C</w:t>
            </w:r>
            <w:r w:rsidRPr="007E7A7A">
              <w:rPr>
                <w:snapToGrid w:val="0"/>
                <w:color w:val="000000"/>
                <w:sz w:val="24"/>
                <w:szCs w:val="24"/>
              </w:rPr>
              <w:t xml:space="preserve">. </w:t>
            </w:r>
            <w:proofErr w:type="spellStart"/>
            <w:r w:rsidRPr="007E7A7A">
              <w:rPr>
                <w:snapToGrid w:val="0"/>
                <w:color w:val="000000"/>
                <w:sz w:val="24"/>
                <w:szCs w:val="24"/>
              </w:rPr>
              <w:t>Конформаційні</w:t>
            </w:r>
            <w:proofErr w:type="spellEnd"/>
            <w:r w:rsidRPr="007E7A7A">
              <w:rPr>
                <w:snapToGrid w:val="0"/>
                <w:color w:val="000000"/>
                <w:sz w:val="24"/>
                <w:szCs w:val="24"/>
              </w:rPr>
              <w:t xml:space="preserve"> особливості будови целюлози</w:t>
            </w:r>
            <w:r>
              <w:rPr>
                <w:bCs/>
                <w:sz w:val="24"/>
                <w:szCs w:val="24"/>
              </w:rPr>
              <w:t>.</w:t>
            </w:r>
            <w:r>
              <w:rPr>
                <w:b/>
              </w:rPr>
              <w:t xml:space="preserve">                                       </w:t>
            </w:r>
          </w:p>
          <w:p w14:paraId="26BC6CDC" w14:textId="30FA8A55" w:rsidR="0091012C" w:rsidRPr="00CD63FA" w:rsidRDefault="00CD63FA" w:rsidP="00CD63FA">
            <w:pPr>
              <w:widowControl w:val="0"/>
            </w:pPr>
            <w:r>
              <w:rPr>
                <w:rFonts w:asciiTheme="minorHAnsi" w:hAnsiTheme="minorHAnsi"/>
                <w:i/>
                <w:color w:val="0070C0"/>
                <w:sz w:val="24"/>
                <w:szCs w:val="24"/>
              </w:rPr>
              <w:t xml:space="preserve">                     </w:t>
            </w:r>
          </w:p>
        </w:tc>
      </w:tr>
    </w:tbl>
    <w:p w14:paraId="184409BC" w14:textId="02A6B225" w:rsidR="00CF2B08" w:rsidRPr="007E7A7A" w:rsidRDefault="00CF2B08" w:rsidP="007E7A7A">
      <w:pPr>
        <w:widowControl w:val="0"/>
        <w:rPr>
          <w:b/>
        </w:rPr>
      </w:pPr>
      <w:r>
        <w:rPr>
          <w:b/>
        </w:rPr>
        <w:t xml:space="preserve">         </w:t>
      </w:r>
      <w:r w:rsidR="007E7A7A">
        <w:rPr>
          <w:b/>
        </w:rPr>
        <w:t xml:space="preserve">                               </w:t>
      </w:r>
      <w:r>
        <w:rPr>
          <w:b/>
        </w:rPr>
        <w:t xml:space="preserve">                                        </w:t>
      </w:r>
    </w:p>
    <w:p w14:paraId="097E0DFC" w14:textId="35B41688" w:rsidR="00CF2B08" w:rsidRPr="00CF2B08" w:rsidRDefault="00CF2B08" w:rsidP="00CF2B08">
      <w:pPr>
        <w:widowControl w:val="0"/>
        <w:rPr>
          <w:b/>
          <w:i/>
          <w:sz w:val="24"/>
          <w:szCs w:val="24"/>
        </w:rPr>
      </w:pPr>
      <w:r w:rsidRPr="00CF2B08">
        <w:rPr>
          <w:b/>
          <w:i/>
          <w:sz w:val="24"/>
          <w:szCs w:val="24"/>
        </w:rPr>
        <w:t xml:space="preserve">                                          Лабораторні заняття.</w:t>
      </w:r>
    </w:p>
    <w:p w14:paraId="30816925" w14:textId="77777777" w:rsidR="00CF2B08" w:rsidRPr="00CF2B08" w:rsidRDefault="00CF2B08" w:rsidP="007E7A7A">
      <w:pPr>
        <w:jc w:val="both"/>
        <w:rPr>
          <w:i/>
          <w:sz w:val="24"/>
          <w:szCs w:val="24"/>
        </w:rPr>
      </w:pPr>
      <w:r w:rsidRPr="00CF2B08">
        <w:rPr>
          <w:i/>
          <w:sz w:val="24"/>
          <w:szCs w:val="24"/>
        </w:rPr>
        <w:t>Основні завдання циклу лабораторних занять</w:t>
      </w:r>
    </w:p>
    <w:p w14:paraId="6FAB8CAD" w14:textId="00B18938" w:rsidR="00CF2B08" w:rsidRPr="00CF2B08" w:rsidRDefault="00CF2B08" w:rsidP="00CF2B08">
      <w:pPr>
        <w:ind w:firstLine="709"/>
        <w:jc w:val="both"/>
        <w:rPr>
          <w:i/>
          <w:sz w:val="24"/>
          <w:szCs w:val="24"/>
        </w:rPr>
      </w:pPr>
      <w:r w:rsidRPr="00CF2B08">
        <w:rPr>
          <w:i/>
          <w:sz w:val="24"/>
          <w:szCs w:val="24"/>
        </w:rPr>
        <w:t xml:space="preserve">Закріпити теоретичні знання про найважливіші хімічні властивості та методи добування різних класів органічних </w:t>
      </w:r>
      <w:proofErr w:type="spellStart"/>
      <w:r w:rsidRPr="00CF2B08">
        <w:rPr>
          <w:i/>
          <w:sz w:val="24"/>
          <w:szCs w:val="24"/>
        </w:rPr>
        <w:t>сполук</w:t>
      </w:r>
      <w:proofErr w:type="spellEnd"/>
      <w:r w:rsidRPr="00CF2B08">
        <w:rPr>
          <w:i/>
          <w:sz w:val="24"/>
          <w:szCs w:val="24"/>
        </w:rPr>
        <w:t xml:space="preserve"> при виконанні дослідів, оволодіти прийомами виділення і очищення органічних </w:t>
      </w:r>
      <w:proofErr w:type="spellStart"/>
      <w:r w:rsidRPr="00CF2B08">
        <w:rPr>
          <w:i/>
          <w:sz w:val="24"/>
          <w:szCs w:val="24"/>
        </w:rPr>
        <w:t>сполук</w:t>
      </w:r>
      <w:proofErr w:type="spellEnd"/>
      <w:r w:rsidRPr="00CF2B08">
        <w:rPr>
          <w:i/>
          <w:sz w:val="24"/>
          <w:szCs w:val="24"/>
        </w:rPr>
        <w:t xml:space="preserve"> та правилами техніки безпеки при роботі з органічними </w:t>
      </w:r>
      <w:proofErr w:type="spellStart"/>
      <w:r w:rsidRPr="00CF2B08">
        <w:rPr>
          <w:i/>
          <w:sz w:val="24"/>
          <w:szCs w:val="24"/>
        </w:rPr>
        <w:t>речовинами.Після</w:t>
      </w:r>
      <w:proofErr w:type="spellEnd"/>
      <w:r w:rsidRPr="00CF2B08">
        <w:rPr>
          <w:i/>
          <w:sz w:val="24"/>
          <w:szCs w:val="24"/>
        </w:rPr>
        <w:t xml:space="preserve"> виконання лабораторних робіт проводяться письмові опитування</w:t>
      </w:r>
      <w:r w:rsidR="00A57D31">
        <w:rPr>
          <w:i/>
          <w:sz w:val="24"/>
          <w:szCs w:val="24"/>
        </w:rPr>
        <w:t xml:space="preserve"> у вигляді контрольної роботи кількість яких дорівнює 5</w:t>
      </w:r>
      <w:r w:rsidRPr="00CF2B08">
        <w:rPr>
          <w:i/>
          <w:sz w:val="24"/>
          <w:szCs w:val="24"/>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1276"/>
      </w:tblGrid>
      <w:tr w:rsidR="00CF2B08" w:rsidRPr="00CF2B08" w14:paraId="00A45ADB" w14:textId="77777777" w:rsidTr="007756A4">
        <w:tc>
          <w:tcPr>
            <w:tcW w:w="709" w:type="dxa"/>
            <w:shd w:val="clear" w:color="auto" w:fill="auto"/>
          </w:tcPr>
          <w:p w14:paraId="2340B9B1" w14:textId="77777777" w:rsidR="00CF2B08" w:rsidRPr="00CF2B08" w:rsidRDefault="00CF2B08" w:rsidP="007756A4">
            <w:pPr>
              <w:ind w:left="142" w:hanging="142"/>
              <w:jc w:val="center"/>
              <w:rPr>
                <w:i/>
                <w:sz w:val="24"/>
                <w:szCs w:val="24"/>
              </w:rPr>
            </w:pPr>
            <w:r w:rsidRPr="00CF2B08">
              <w:rPr>
                <w:i/>
                <w:sz w:val="24"/>
                <w:szCs w:val="24"/>
              </w:rPr>
              <w:t>№</w:t>
            </w:r>
          </w:p>
          <w:p w14:paraId="052083E9" w14:textId="77777777" w:rsidR="00CF2B08" w:rsidRPr="00CF2B08" w:rsidRDefault="00CF2B08" w:rsidP="007756A4">
            <w:pPr>
              <w:ind w:left="142" w:hanging="142"/>
              <w:jc w:val="center"/>
              <w:rPr>
                <w:i/>
                <w:sz w:val="24"/>
                <w:szCs w:val="24"/>
              </w:rPr>
            </w:pPr>
            <w:r w:rsidRPr="00CF2B08">
              <w:rPr>
                <w:i/>
                <w:sz w:val="24"/>
                <w:szCs w:val="24"/>
              </w:rPr>
              <w:t>з/п</w:t>
            </w:r>
          </w:p>
        </w:tc>
        <w:tc>
          <w:tcPr>
            <w:tcW w:w="6804" w:type="dxa"/>
            <w:shd w:val="clear" w:color="auto" w:fill="auto"/>
          </w:tcPr>
          <w:p w14:paraId="4B71357F" w14:textId="77777777" w:rsidR="00CF2B08" w:rsidRPr="00CF2B08" w:rsidRDefault="00CF2B08" w:rsidP="007756A4">
            <w:pPr>
              <w:jc w:val="center"/>
              <w:rPr>
                <w:i/>
                <w:sz w:val="24"/>
                <w:szCs w:val="24"/>
              </w:rPr>
            </w:pPr>
            <w:r w:rsidRPr="00CF2B08">
              <w:rPr>
                <w:i/>
                <w:sz w:val="24"/>
                <w:szCs w:val="24"/>
              </w:rPr>
              <w:t xml:space="preserve">Назва лабораторної роботи </w:t>
            </w:r>
          </w:p>
          <w:p w14:paraId="511E1749" w14:textId="5A94C9DA" w:rsidR="00CF2B08" w:rsidRPr="00CF2B08" w:rsidRDefault="00CF2B08" w:rsidP="007756A4">
            <w:pPr>
              <w:jc w:val="center"/>
              <w:rPr>
                <w:i/>
                <w:sz w:val="24"/>
                <w:szCs w:val="24"/>
              </w:rPr>
            </w:pPr>
          </w:p>
        </w:tc>
        <w:tc>
          <w:tcPr>
            <w:tcW w:w="1276" w:type="dxa"/>
            <w:shd w:val="clear" w:color="auto" w:fill="auto"/>
          </w:tcPr>
          <w:p w14:paraId="0A7036AC" w14:textId="77777777" w:rsidR="00CF2B08" w:rsidRPr="00CF2B08" w:rsidRDefault="00CF2B08" w:rsidP="007756A4">
            <w:pPr>
              <w:jc w:val="center"/>
              <w:rPr>
                <w:i/>
                <w:sz w:val="24"/>
                <w:szCs w:val="24"/>
              </w:rPr>
            </w:pPr>
            <w:r w:rsidRPr="00CF2B08">
              <w:rPr>
                <w:i/>
                <w:sz w:val="24"/>
                <w:szCs w:val="24"/>
              </w:rPr>
              <w:t>Кількість</w:t>
            </w:r>
          </w:p>
          <w:p w14:paraId="0DEE0E39" w14:textId="77777777" w:rsidR="00CF2B08" w:rsidRPr="00CF2B08" w:rsidRDefault="00CF2B08" w:rsidP="007756A4">
            <w:pPr>
              <w:jc w:val="center"/>
              <w:rPr>
                <w:i/>
                <w:sz w:val="24"/>
                <w:szCs w:val="24"/>
              </w:rPr>
            </w:pPr>
            <w:proofErr w:type="spellStart"/>
            <w:r w:rsidRPr="00CF2B08">
              <w:rPr>
                <w:i/>
                <w:sz w:val="24"/>
                <w:szCs w:val="24"/>
              </w:rPr>
              <w:t>ауд</w:t>
            </w:r>
            <w:proofErr w:type="spellEnd"/>
            <w:r w:rsidRPr="00CF2B08">
              <w:rPr>
                <w:i/>
                <w:sz w:val="24"/>
                <w:szCs w:val="24"/>
              </w:rPr>
              <w:t>. годин</w:t>
            </w:r>
          </w:p>
        </w:tc>
      </w:tr>
      <w:tr w:rsidR="001576F5" w:rsidRPr="00CF2B08" w14:paraId="195E9E20" w14:textId="77777777" w:rsidTr="007756A4">
        <w:tc>
          <w:tcPr>
            <w:tcW w:w="709" w:type="dxa"/>
            <w:shd w:val="clear" w:color="auto" w:fill="auto"/>
          </w:tcPr>
          <w:p w14:paraId="3C3E353D" w14:textId="77777777" w:rsidR="001576F5" w:rsidRPr="00CF2B08" w:rsidRDefault="001576F5" w:rsidP="007756A4">
            <w:pPr>
              <w:jc w:val="center"/>
              <w:rPr>
                <w:i/>
                <w:sz w:val="24"/>
                <w:szCs w:val="24"/>
              </w:rPr>
            </w:pPr>
            <w:r w:rsidRPr="00CF2B08">
              <w:rPr>
                <w:i/>
                <w:sz w:val="24"/>
                <w:szCs w:val="24"/>
              </w:rPr>
              <w:t>1</w:t>
            </w:r>
          </w:p>
        </w:tc>
        <w:tc>
          <w:tcPr>
            <w:tcW w:w="6804" w:type="dxa"/>
            <w:shd w:val="clear" w:color="auto" w:fill="auto"/>
          </w:tcPr>
          <w:p w14:paraId="398D290C" w14:textId="41B7DDC0" w:rsidR="001576F5" w:rsidRPr="001576F5" w:rsidRDefault="001576F5" w:rsidP="007756A4">
            <w:pPr>
              <w:rPr>
                <w:i/>
                <w:sz w:val="24"/>
                <w:szCs w:val="24"/>
              </w:rPr>
            </w:pPr>
            <w:r w:rsidRPr="001576F5">
              <w:rPr>
                <w:i/>
                <w:sz w:val="24"/>
                <w:szCs w:val="24"/>
              </w:rPr>
              <w:t xml:space="preserve">Полімеризація </w:t>
            </w:r>
            <w:proofErr w:type="spellStart"/>
            <w:r w:rsidRPr="001576F5">
              <w:rPr>
                <w:i/>
                <w:sz w:val="24"/>
                <w:szCs w:val="24"/>
              </w:rPr>
              <w:t>стирену</w:t>
            </w:r>
            <w:proofErr w:type="spellEnd"/>
            <w:r w:rsidRPr="001576F5">
              <w:rPr>
                <w:i/>
                <w:sz w:val="24"/>
                <w:szCs w:val="24"/>
              </w:rPr>
              <w:t xml:space="preserve"> і </w:t>
            </w:r>
            <w:proofErr w:type="spellStart"/>
            <w:r w:rsidRPr="001576F5">
              <w:rPr>
                <w:i/>
                <w:sz w:val="24"/>
                <w:szCs w:val="24"/>
              </w:rPr>
              <w:t>деполімеризація</w:t>
            </w:r>
            <w:proofErr w:type="spellEnd"/>
            <w:r w:rsidRPr="001576F5">
              <w:rPr>
                <w:i/>
                <w:sz w:val="24"/>
                <w:szCs w:val="24"/>
              </w:rPr>
              <w:t xml:space="preserve"> </w:t>
            </w:r>
            <w:proofErr w:type="spellStart"/>
            <w:r w:rsidRPr="001576F5">
              <w:rPr>
                <w:i/>
                <w:sz w:val="24"/>
                <w:szCs w:val="24"/>
              </w:rPr>
              <w:t>полістирену</w:t>
            </w:r>
            <w:proofErr w:type="spellEnd"/>
          </w:p>
        </w:tc>
        <w:tc>
          <w:tcPr>
            <w:tcW w:w="1276" w:type="dxa"/>
            <w:shd w:val="clear" w:color="auto" w:fill="auto"/>
          </w:tcPr>
          <w:p w14:paraId="776C8606" w14:textId="63250639" w:rsidR="001576F5" w:rsidRPr="00CF2B08" w:rsidRDefault="001576F5" w:rsidP="007756A4">
            <w:pPr>
              <w:jc w:val="center"/>
              <w:rPr>
                <w:i/>
                <w:sz w:val="24"/>
                <w:szCs w:val="24"/>
              </w:rPr>
            </w:pPr>
            <w:r>
              <w:t>4</w:t>
            </w:r>
          </w:p>
        </w:tc>
      </w:tr>
      <w:tr w:rsidR="001576F5" w:rsidRPr="00CF2B08" w14:paraId="32788EE1" w14:textId="77777777" w:rsidTr="007756A4">
        <w:tc>
          <w:tcPr>
            <w:tcW w:w="709" w:type="dxa"/>
            <w:shd w:val="clear" w:color="auto" w:fill="auto"/>
          </w:tcPr>
          <w:p w14:paraId="5DE4F489" w14:textId="77777777" w:rsidR="001576F5" w:rsidRPr="00CF2B08" w:rsidRDefault="001576F5" w:rsidP="007756A4">
            <w:pPr>
              <w:jc w:val="center"/>
              <w:rPr>
                <w:i/>
                <w:sz w:val="24"/>
                <w:szCs w:val="24"/>
              </w:rPr>
            </w:pPr>
            <w:r w:rsidRPr="00CF2B08">
              <w:rPr>
                <w:i/>
                <w:sz w:val="24"/>
                <w:szCs w:val="24"/>
              </w:rPr>
              <w:t>2</w:t>
            </w:r>
          </w:p>
        </w:tc>
        <w:tc>
          <w:tcPr>
            <w:tcW w:w="6804" w:type="dxa"/>
            <w:shd w:val="clear" w:color="auto" w:fill="auto"/>
          </w:tcPr>
          <w:p w14:paraId="33860D7A" w14:textId="710A3606" w:rsidR="001576F5" w:rsidRPr="001576F5" w:rsidRDefault="001576F5" w:rsidP="007756A4">
            <w:pPr>
              <w:rPr>
                <w:i/>
                <w:sz w:val="24"/>
                <w:szCs w:val="24"/>
              </w:rPr>
            </w:pPr>
            <w:r w:rsidRPr="001576F5">
              <w:rPr>
                <w:i/>
                <w:sz w:val="24"/>
                <w:szCs w:val="24"/>
              </w:rPr>
              <w:t>Хімічні властивості вуглеводів.</w:t>
            </w:r>
          </w:p>
        </w:tc>
        <w:tc>
          <w:tcPr>
            <w:tcW w:w="1276" w:type="dxa"/>
            <w:shd w:val="clear" w:color="auto" w:fill="auto"/>
          </w:tcPr>
          <w:p w14:paraId="38BFD5C4" w14:textId="126B4082" w:rsidR="001576F5" w:rsidRPr="00CF2B08" w:rsidRDefault="001576F5" w:rsidP="007756A4">
            <w:pPr>
              <w:jc w:val="center"/>
              <w:rPr>
                <w:i/>
                <w:sz w:val="24"/>
                <w:szCs w:val="24"/>
              </w:rPr>
            </w:pPr>
            <w:r>
              <w:t>4</w:t>
            </w:r>
          </w:p>
        </w:tc>
      </w:tr>
      <w:tr w:rsidR="001576F5" w:rsidRPr="00CF2B08" w14:paraId="4E0724C6" w14:textId="77777777" w:rsidTr="007756A4">
        <w:tc>
          <w:tcPr>
            <w:tcW w:w="709" w:type="dxa"/>
            <w:shd w:val="clear" w:color="auto" w:fill="auto"/>
          </w:tcPr>
          <w:p w14:paraId="560E1CF0" w14:textId="77777777" w:rsidR="001576F5" w:rsidRPr="00CF2B08" w:rsidRDefault="001576F5" w:rsidP="007756A4">
            <w:pPr>
              <w:jc w:val="center"/>
              <w:rPr>
                <w:i/>
                <w:sz w:val="24"/>
                <w:szCs w:val="24"/>
              </w:rPr>
            </w:pPr>
            <w:r w:rsidRPr="00CF2B08">
              <w:rPr>
                <w:i/>
                <w:sz w:val="24"/>
                <w:szCs w:val="24"/>
              </w:rPr>
              <w:t>3</w:t>
            </w:r>
          </w:p>
        </w:tc>
        <w:tc>
          <w:tcPr>
            <w:tcW w:w="6804" w:type="dxa"/>
            <w:shd w:val="clear" w:color="auto" w:fill="auto"/>
          </w:tcPr>
          <w:p w14:paraId="7678FCCC" w14:textId="372826FD" w:rsidR="001576F5" w:rsidRPr="001576F5" w:rsidRDefault="001576F5" w:rsidP="007756A4">
            <w:pPr>
              <w:rPr>
                <w:i/>
                <w:sz w:val="24"/>
                <w:szCs w:val="24"/>
              </w:rPr>
            </w:pPr>
            <w:r w:rsidRPr="001576F5">
              <w:rPr>
                <w:i/>
                <w:sz w:val="24"/>
                <w:szCs w:val="24"/>
              </w:rPr>
              <w:t xml:space="preserve">Синтез </w:t>
            </w:r>
            <w:proofErr w:type="spellStart"/>
            <w:r w:rsidRPr="001576F5">
              <w:rPr>
                <w:i/>
                <w:sz w:val="24"/>
                <w:szCs w:val="24"/>
              </w:rPr>
              <w:t>слизевої</w:t>
            </w:r>
            <w:proofErr w:type="spellEnd"/>
            <w:r w:rsidRPr="001576F5">
              <w:rPr>
                <w:i/>
                <w:sz w:val="24"/>
                <w:szCs w:val="24"/>
              </w:rPr>
              <w:t xml:space="preserve"> кислоти.</w:t>
            </w:r>
          </w:p>
        </w:tc>
        <w:tc>
          <w:tcPr>
            <w:tcW w:w="1276" w:type="dxa"/>
            <w:shd w:val="clear" w:color="auto" w:fill="auto"/>
          </w:tcPr>
          <w:p w14:paraId="1A87279B" w14:textId="3815090C" w:rsidR="001576F5" w:rsidRPr="00CF2B08" w:rsidRDefault="001576F5" w:rsidP="007756A4">
            <w:pPr>
              <w:jc w:val="center"/>
              <w:rPr>
                <w:i/>
                <w:sz w:val="24"/>
                <w:szCs w:val="24"/>
              </w:rPr>
            </w:pPr>
            <w:r>
              <w:t>7</w:t>
            </w:r>
          </w:p>
        </w:tc>
      </w:tr>
      <w:tr w:rsidR="001576F5" w:rsidRPr="00CF2B08" w14:paraId="293F1BD7" w14:textId="77777777" w:rsidTr="007756A4">
        <w:tc>
          <w:tcPr>
            <w:tcW w:w="709" w:type="dxa"/>
            <w:shd w:val="clear" w:color="auto" w:fill="auto"/>
          </w:tcPr>
          <w:p w14:paraId="031A9401" w14:textId="77777777" w:rsidR="001576F5" w:rsidRPr="00CF2B08" w:rsidRDefault="001576F5" w:rsidP="007756A4">
            <w:pPr>
              <w:jc w:val="center"/>
              <w:rPr>
                <w:i/>
                <w:sz w:val="24"/>
                <w:szCs w:val="24"/>
              </w:rPr>
            </w:pPr>
            <w:r w:rsidRPr="00CF2B08">
              <w:rPr>
                <w:i/>
                <w:sz w:val="24"/>
                <w:szCs w:val="24"/>
              </w:rPr>
              <w:t>4</w:t>
            </w:r>
          </w:p>
        </w:tc>
        <w:tc>
          <w:tcPr>
            <w:tcW w:w="6804" w:type="dxa"/>
            <w:shd w:val="clear" w:color="auto" w:fill="auto"/>
          </w:tcPr>
          <w:p w14:paraId="2DAC9633" w14:textId="46E16B49" w:rsidR="001576F5" w:rsidRPr="001576F5" w:rsidRDefault="001576F5" w:rsidP="007756A4">
            <w:pPr>
              <w:rPr>
                <w:i/>
                <w:sz w:val="24"/>
                <w:szCs w:val="24"/>
              </w:rPr>
            </w:pPr>
            <w:r w:rsidRPr="001576F5">
              <w:rPr>
                <w:i/>
                <w:sz w:val="24"/>
                <w:szCs w:val="24"/>
              </w:rPr>
              <w:t>Синтез п-</w:t>
            </w:r>
            <w:proofErr w:type="spellStart"/>
            <w:r w:rsidRPr="001576F5">
              <w:rPr>
                <w:i/>
                <w:sz w:val="24"/>
                <w:szCs w:val="24"/>
              </w:rPr>
              <w:t>толіл</w:t>
            </w:r>
            <w:proofErr w:type="spellEnd"/>
            <w:r w:rsidRPr="001576F5">
              <w:rPr>
                <w:i/>
                <w:sz w:val="24"/>
                <w:szCs w:val="24"/>
              </w:rPr>
              <w:t xml:space="preserve"> –</w:t>
            </w:r>
            <w:r w:rsidRPr="001576F5">
              <w:rPr>
                <w:i/>
                <w:sz w:val="24"/>
                <w:szCs w:val="24"/>
                <w:lang w:val="en-US"/>
              </w:rPr>
              <w:t>N</w:t>
            </w:r>
            <w:r w:rsidRPr="001576F5">
              <w:rPr>
                <w:i/>
                <w:sz w:val="24"/>
                <w:szCs w:val="24"/>
              </w:rPr>
              <w:t>-в-</w:t>
            </w:r>
            <w:r w:rsidRPr="001576F5">
              <w:rPr>
                <w:i/>
                <w:sz w:val="24"/>
                <w:szCs w:val="24"/>
                <w:lang w:val="en-US"/>
              </w:rPr>
              <w:t>D</w:t>
            </w:r>
            <w:r w:rsidRPr="001576F5">
              <w:rPr>
                <w:i/>
                <w:sz w:val="24"/>
                <w:szCs w:val="24"/>
              </w:rPr>
              <w:t>-</w:t>
            </w:r>
            <w:proofErr w:type="spellStart"/>
            <w:r w:rsidRPr="001576F5">
              <w:rPr>
                <w:i/>
                <w:sz w:val="24"/>
                <w:szCs w:val="24"/>
              </w:rPr>
              <w:t>глюкопіранозида</w:t>
            </w:r>
            <w:proofErr w:type="spellEnd"/>
            <w:r w:rsidRPr="001576F5">
              <w:rPr>
                <w:i/>
                <w:sz w:val="24"/>
                <w:szCs w:val="24"/>
              </w:rPr>
              <w:t>..</w:t>
            </w:r>
          </w:p>
        </w:tc>
        <w:tc>
          <w:tcPr>
            <w:tcW w:w="1276" w:type="dxa"/>
            <w:shd w:val="clear" w:color="auto" w:fill="auto"/>
          </w:tcPr>
          <w:p w14:paraId="510ADFF8" w14:textId="0DF26660" w:rsidR="001576F5" w:rsidRPr="00CF2B08" w:rsidRDefault="001576F5" w:rsidP="007756A4">
            <w:pPr>
              <w:jc w:val="center"/>
              <w:rPr>
                <w:i/>
                <w:sz w:val="24"/>
                <w:szCs w:val="24"/>
              </w:rPr>
            </w:pPr>
            <w:r>
              <w:t>7</w:t>
            </w:r>
          </w:p>
        </w:tc>
      </w:tr>
      <w:tr w:rsidR="001576F5" w:rsidRPr="00CF2B08" w14:paraId="1F3DD8C5" w14:textId="77777777" w:rsidTr="007756A4">
        <w:tc>
          <w:tcPr>
            <w:tcW w:w="709" w:type="dxa"/>
            <w:shd w:val="clear" w:color="auto" w:fill="auto"/>
          </w:tcPr>
          <w:p w14:paraId="751BCC69" w14:textId="77777777" w:rsidR="001576F5" w:rsidRPr="00CF2B08" w:rsidRDefault="001576F5" w:rsidP="007756A4">
            <w:pPr>
              <w:jc w:val="center"/>
              <w:rPr>
                <w:i/>
                <w:sz w:val="24"/>
                <w:szCs w:val="24"/>
              </w:rPr>
            </w:pPr>
            <w:r w:rsidRPr="00CF2B08">
              <w:rPr>
                <w:i/>
                <w:sz w:val="24"/>
                <w:szCs w:val="24"/>
              </w:rPr>
              <w:t>5</w:t>
            </w:r>
          </w:p>
        </w:tc>
        <w:tc>
          <w:tcPr>
            <w:tcW w:w="6804" w:type="dxa"/>
            <w:shd w:val="clear" w:color="auto" w:fill="auto"/>
          </w:tcPr>
          <w:p w14:paraId="467DD905" w14:textId="40889586" w:rsidR="001576F5" w:rsidRPr="001576F5" w:rsidRDefault="001576F5" w:rsidP="007756A4">
            <w:pPr>
              <w:rPr>
                <w:i/>
                <w:sz w:val="24"/>
                <w:szCs w:val="24"/>
              </w:rPr>
            </w:pPr>
            <w:r w:rsidRPr="001576F5">
              <w:rPr>
                <w:i/>
                <w:sz w:val="24"/>
                <w:szCs w:val="24"/>
              </w:rPr>
              <w:t>Добування лактози з молока.</w:t>
            </w:r>
          </w:p>
        </w:tc>
        <w:tc>
          <w:tcPr>
            <w:tcW w:w="1276" w:type="dxa"/>
            <w:shd w:val="clear" w:color="auto" w:fill="auto"/>
          </w:tcPr>
          <w:p w14:paraId="64FB7ED7" w14:textId="565F99B5" w:rsidR="001576F5" w:rsidRPr="00CF2B08" w:rsidRDefault="001576F5" w:rsidP="007756A4">
            <w:pPr>
              <w:jc w:val="center"/>
              <w:rPr>
                <w:i/>
                <w:sz w:val="24"/>
                <w:szCs w:val="24"/>
              </w:rPr>
            </w:pPr>
            <w:r>
              <w:t>7</w:t>
            </w:r>
          </w:p>
        </w:tc>
      </w:tr>
      <w:tr w:rsidR="004D3876" w:rsidRPr="00CF2B08" w14:paraId="73DD3A53" w14:textId="77777777" w:rsidTr="007756A4">
        <w:tc>
          <w:tcPr>
            <w:tcW w:w="709" w:type="dxa"/>
            <w:shd w:val="clear" w:color="auto" w:fill="auto"/>
          </w:tcPr>
          <w:p w14:paraId="22B1CF2A" w14:textId="77777777" w:rsidR="004D3876" w:rsidRPr="00CF2B08" w:rsidRDefault="004D3876" w:rsidP="007756A4">
            <w:pPr>
              <w:jc w:val="center"/>
              <w:rPr>
                <w:i/>
                <w:sz w:val="24"/>
                <w:szCs w:val="24"/>
              </w:rPr>
            </w:pPr>
            <w:r w:rsidRPr="00CF2B08">
              <w:rPr>
                <w:i/>
                <w:sz w:val="24"/>
                <w:szCs w:val="24"/>
              </w:rPr>
              <w:lastRenderedPageBreak/>
              <w:t>6</w:t>
            </w:r>
          </w:p>
        </w:tc>
        <w:tc>
          <w:tcPr>
            <w:tcW w:w="6804" w:type="dxa"/>
            <w:shd w:val="clear" w:color="auto" w:fill="auto"/>
          </w:tcPr>
          <w:p w14:paraId="1A6550AE" w14:textId="2AB9D67F" w:rsidR="004D3876" w:rsidRPr="004D3876" w:rsidRDefault="004D3876" w:rsidP="007756A4">
            <w:pPr>
              <w:rPr>
                <w:i/>
                <w:sz w:val="24"/>
                <w:szCs w:val="24"/>
              </w:rPr>
            </w:pPr>
            <w:r w:rsidRPr="004D3876">
              <w:rPr>
                <w:i/>
                <w:sz w:val="24"/>
                <w:szCs w:val="24"/>
              </w:rPr>
              <w:t>Гідроліз сахарози.</w:t>
            </w:r>
            <w:r w:rsidRPr="004D3876">
              <w:rPr>
                <w:i/>
                <w:sz w:val="24"/>
                <w:szCs w:val="24"/>
              </w:rPr>
              <w:tab/>
            </w:r>
          </w:p>
        </w:tc>
        <w:tc>
          <w:tcPr>
            <w:tcW w:w="1276" w:type="dxa"/>
            <w:shd w:val="clear" w:color="auto" w:fill="auto"/>
          </w:tcPr>
          <w:p w14:paraId="3BD4F58F" w14:textId="1919F6BF" w:rsidR="004D3876" w:rsidRPr="00CF2B08" w:rsidRDefault="004D3876" w:rsidP="007756A4">
            <w:pPr>
              <w:jc w:val="center"/>
              <w:rPr>
                <w:i/>
                <w:sz w:val="24"/>
                <w:szCs w:val="24"/>
              </w:rPr>
            </w:pPr>
            <w:r>
              <w:t>7</w:t>
            </w:r>
          </w:p>
        </w:tc>
      </w:tr>
    </w:tbl>
    <w:p w14:paraId="75EAA0EF" w14:textId="77777777" w:rsidR="00CF2B08" w:rsidRPr="00CF2B08" w:rsidRDefault="00CF2B08" w:rsidP="00CF2B08">
      <w:pPr>
        <w:widowControl w:val="0"/>
        <w:rPr>
          <w:b/>
          <w:i/>
          <w:sz w:val="24"/>
          <w:szCs w:val="24"/>
        </w:rPr>
      </w:pPr>
    </w:p>
    <w:p w14:paraId="67B3DC8F" w14:textId="5E4061BF" w:rsidR="00CF2B08" w:rsidRPr="000F5CF0" w:rsidRDefault="00CF2B08" w:rsidP="000F5CF0">
      <w:pPr>
        <w:widowControl w:val="0"/>
        <w:rPr>
          <w:i/>
          <w:sz w:val="24"/>
          <w:szCs w:val="24"/>
        </w:rPr>
      </w:pPr>
      <w:r w:rsidRPr="00CF2B08">
        <w:rPr>
          <w:i/>
          <w:sz w:val="24"/>
          <w:szCs w:val="24"/>
        </w:rPr>
        <w:t>На кафедрі є електронний варіант</w:t>
      </w:r>
      <w:r w:rsidR="000F5CF0">
        <w:rPr>
          <w:i/>
          <w:sz w:val="24"/>
          <w:szCs w:val="24"/>
        </w:rPr>
        <w:t xml:space="preserve"> протоколів лабораторних робі</w:t>
      </w:r>
    </w:p>
    <w:p w14:paraId="5146612D" w14:textId="652CB4D9" w:rsidR="00953A72" w:rsidRPr="000F5CF0" w:rsidRDefault="00953A72" w:rsidP="000F5CF0">
      <w:pPr>
        <w:spacing w:after="120" w:line="240" w:lineRule="auto"/>
        <w:jc w:val="both"/>
        <w:rPr>
          <w:rFonts w:asciiTheme="minorHAnsi" w:hAnsiTheme="minorHAnsi"/>
          <w:i/>
          <w:color w:val="0070C0"/>
          <w:sz w:val="24"/>
          <w:szCs w:val="24"/>
          <w:lang w:val="ru-RU"/>
        </w:rPr>
      </w:pPr>
    </w:p>
    <w:p w14:paraId="4D050CF8" w14:textId="672500C3" w:rsidR="004A6336" w:rsidRPr="004472C0" w:rsidRDefault="004A6336" w:rsidP="004A6336">
      <w:pPr>
        <w:pStyle w:val="1"/>
        <w:spacing w:line="240" w:lineRule="auto"/>
      </w:pPr>
      <w:r w:rsidRPr="004472C0">
        <w:t>Самостійна робота студента</w:t>
      </w:r>
    </w:p>
    <w:p w14:paraId="55CF6F84" w14:textId="0E0BE338"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14:paraId="52F83E86" w14:textId="3E161773" w:rsidR="00A17999" w:rsidRDefault="00CA27E6" w:rsidP="00D51FA3">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w:t>
      </w:r>
      <w:r w:rsidR="00F31022">
        <w:rPr>
          <w:rFonts w:asciiTheme="minorHAnsi" w:hAnsiTheme="minorHAnsi"/>
          <w:i/>
          <w:color w:val="0070C0"/>
          <w:sz w:val="24"/>
          <w:szCs w:val="24"/>
        </w:rPr>
        <w:t xml:space="preserve">(СРС) </w:t>
      </w:r>
      <w:r>
        <w:rPr>
          <w:rFonts w:asciiTheme="minorHAnsi" w:hAnsiTheme="minorHAnsi"/>
          <w:i/>
          <w:color w:val="0070C0"/>
          <w:sz w:val="24"/>
          <w:szCs w:val="24"/>
        </w:rPr>
        <w:t xml:space="preserve">протягом семестру включає </w:t>
      </w:r>
      <w:r w:rsidR="00001006">
        <w:rPr>
          <w:rFonts w:asciiTheme="minorHAnsi" w:hAnsiTheme="minorHAnsi"/>
          <w:i/>
          <w:color w:val="0070C0"/>
          <w:sz w:val="24"/>
          <w:szCs w:val="24"/>
        </w:rPr>
        <w:t>повторення</w:t>
      </w:r>
      <w:r>
        <w:rPr>
          <w:rFonts w:asciiTheme="minorHAnsi" w:hAnsiTheme="minorHAnsi"/>
          <w:i/>
          <w:color w:val="0070C0"/>
          <w:sz w:val="24"/>
          <w:szCs w:val="24"/>
        </w:rPr>
        <w:t xml:space="preserve"> </w:t>
      </w:r>
      <w:r w:rsidR="00001006">
        <w:rPr>
          <w:rFonts w:asciiTheme="minorHAnsi" w:hAnsiTheme="minorHAnsi"/>
          <w:i/>
          <w:color w:val="0070C0"/>
          <w:sz w:val="24"/>
          <w:szCs w:val="24"/>
        </w:rPr>
        <w:t>лекційного матеріалу</w:t>
      </w:r>
      <w:r>
        <w:rPr>
          <w:rFonts w:asciiTheme="minorHAnsi" w:hAnsiTheme="minorHAnsi"/>
          <w:i/>
          <w:color w:val="0070C0"/>
          <w:sz w:val="24"/>
          <w:szCs w:val="24"/>
        </w:rPr>
        <w:t xml:space="preserve">, </w:t>
      </w:r>
      <w:r w:rsidR="00001006">
        <w:rPr>
          <w:rFonts w:asciiTheme="minorHAnsi" w:hAnsiTheme="minorHAnsi"/>
          <w:i/>
          <w:color w:val="0070C0"/>
          <w:sz w:val="24"/>
          <w:szCs w:val="24"/>
        </w:rPr>
        <w:t xml:space="preserve">складання </w:t>
      </w:r>
      <w:r w:rsidR="00210145">
        <w:rPr>
          <w:rFonts w:asciiTheme="minorHAnsi" w:hAnsiTheme="minorHAnsi"/>
          <w:i/>
          <w:color w:val="0070C0"/>
          <w:sz w:val="24"/>
          <w:szCs w:val="24"/>
        </w:rPr>
        <w:t>протоколів</w:t>
      </w:r>
      <w:r w:rsidR="00001006">
        <w:rPr>
          <w:rFonts w:asciiTheme="minorHAnsi" w:hAnsiTheme="minorHAnsi"/>
          <w:i/>
          <w:color w:val="0070C0"/>
          <w:sz w:val="24"/>
          <w:szCs w:val="24"/>
        </w:rPr>
        <w:t xml:space="preserve"> для </w:t>
      </w:r>
      <w:r w:rsidR="00210145">
        <w:rPr>
          <w:rFonts w:asciiTheme="minorHAnsi" w:hAnsiTheme="minorHAnsi"/>
          <w:i/>
          <w:color w:val="0070C0"/>
          <w:sz w:val="24"/>
          <w:szCs w:val="24"/>
        </w:rPr>
        <w:t xml:space="preserve">лабораторних робіт , вирішення задач з синтезу і </w:t>
      </w:r>
      <w:proofErr w:type="spellStart"/>
      <w:r w:rsidR="00210145">
        <w:rPr>
          <w:rFonts w:asciiTheme="minorHAnsi" w:hAnsiTheme="minorHAnsi"/>
          <w:i/>
          <w:color w:val="0070C0"/>
          <w:sz w:val="24"/>
          <w:szCs w:val="24"/>
        </w:rPr>
        <w:t>перетворенея</w:t>
      </w:r>
      <w:proofErr w:type="spellEnd"/>
      <w:r w:rsidR="00210145">
        <w:rPr>
          <w:rFonts w:asciiTheme="minorHAnsi" w:hAnsiTheme="minorHAnsi"/>
          <w:i/>
          <w:color w:val="0070C0"/>
          <w:sz w:val="24"/>
          <w:szCs w:val="24"/>
        </w:rPr>
        <w:t xml:space="preserve"> органічних </w:t>
      </w:r>
      <w:proofErr w:type="spellStart"/>
      <w:r w:rsidR="00210145">
        <w:rPr>
          <w:rFonts w:asciiTheme="minorHAnsi" w:hAnsiTheme="minorHAnsi"/>
          <w:i/>
          <w:color w:val="0070C0"/>
          <w:sz w:val="24"/>
          <w:szCs w:val="24"/>
        </w:rPr>
        <w:t>сполук</w:t>
      </w:r>
      <w:proofErr w:type="spellEnd"/>
      <w:r w:rsidR="00210145">
        <w:rPr>
          <w:rFonts w:asciiTheme="minorHAnsi" w:hAnsiTheme="minorHAnsi"/>
          <w:i/>
          <w:color w:val="0070C0"/>
          <w:sz w:val="24"/>
          <w:szCs w:val="24"/>
        </w:rPr>
        <w:t xml:space="preserve"> </w:t>
      </w:r>
      <w:r w:rsidR="00001006">
        <w:rPr>
          <w:rFonts w:asciiTheme="minorHAnsi" w:hAnsiTheme="minorHAnsi"/>
          <w:i/>
          <w:color w:val="0070C0"/>
          <w:sz w:val="24"/>
          <w:szCs w:val="24"/>
        </w:rPr>
        <w:t>на</w:t>
      </w:r>
      <w:r w:rsidR="00210145">
        <w:rPr>
          <w:rFonts w:asciiTheme="minorHAnsi" w:hAnsiTheme="minorHAnsi"/>
          <w:i/>
          <w:color w:val="0070C0"/>
          <w:sz w:val="24"/>
          <w:szCs w:val="24"/>
        </w:rPr>
        <w:t xml:space="preserve"> практичних </w:t>
      </w:r>
      <w:r w:rsidR="00001006">
        <w:rPr>
          <w:rFonts w:asciiTheme="minorHAnsi" w:hAnsiTheme="minorHAnsi"/>
          <w:i/>
          <w:color w:val="0070C0"/>
          <w:sz w:val="24"/>
          <w:szCs w:val="24"/>
        </w:rPr>
        <w:t xml:space="preserve"> заняттях, оформлення звітів з</w:t>
      </w:r>
      <w:r w:rsidR="00210145">
        <w:rPr>
          <w:rFonts w:asciiTheme="minorHAnsi" w:hAnsiTheme="minorHAnsi"/>
          <w:i/>
          <w:color w:val="0070C0"/>
          <w:sz w:val="24"/>
          <w:szCs w:val="24"/>
        </w:rPr>
        <w:t xml:space="preserve"> лабораторних робіт</w:t>
      </w:r>
      <w:r w:rsidR="00001006">
        <w:rPr>
          <w:rFonts w:asciiTheme="minorHAnsi" w:hAnsiTheme="minorHAnsi"/>
          <w:i/>
          <w:color w:val="0070C0"/>
          <w:sz w:val="24"/>
          <w:szCs w:val="24"/>
        </w:rPr>
        <w:t xml:space="preserve">, виконання </w:t>
      </w:r>
      <w:r w:rsidR="00210145">
        <w:rPr>
          <w:rFonts w:asciiTheme="minorHAnsi" w:hAnsiTheme="minorHAnsi"/>
          <w:i/>
          <w:color w:val="0070C0"/>
          <w:sz w:val="24"/>
          <w:szCs w:val="24"/>
        </w:rPr>
        <w:t>домашньої контрольної роботи (ДКР)</w:t>
      </w:r>
      <w:r w:rsidR="00001006">
        <w:rPr>
          <w:rFonts w:asciiTheme="minorHAnsi" w:hAnsiTheme="minorHAnsi"/>
          <w:i/>
          <w:color w:val="0070C0"/>
          <w:sz w:val="24"/>
          <w:szCs w:val="24"/>
        </w:rPr>
        <w:t xml:space="preserve">, підготовка до </w:t>
      </w:r>
      <w:r w:rsidR="00EE48D3">
        <w:rPr>
          <w:rFonts w:asciiTheme="minorHAnsi" w:hAnsiTheme="minorHAnsi"/>
          <w:i/>
          <w:color w:val="0070C0"/>
          <w:sz w:val="24"/>
          <w:szCs w:val="24"/>
        </w:rPr>
        <w:t xml:space="preserve">захисту </w:t>
      </w:r>
      <w:proofErr w:type="spellStart"/>
      <w:r w:rsidR="00210145">
        <w:rPr>
          <w:rFonts w:asciiTheme="minorHAnsi" w:hAnsiTheme="minorHAnsi"/>
          <w:i/>
          <w:color w:val="0070C0"/>
          <w:sz w:val="24"/>
          <w:szCs w:val="24"/>
        </w:rPr>
        <w:t>лаборатоних</w:t>
      </w:r>
      <w:proofErr w:type="spellEnd"/>
      <w:r w:rsidR="00210145">
        <w:rPr>
          <w:rFonts w:asciiTheme="minorHAnsi" w:hAnsiTheme="minorHAnsi"/>
          <w:i/>
          <w:color w:val="0070C0"/>
          <w:sz w:val="24"/>
          <w:szCs w:val="24"/>
        </w:rPr>
        <w:t xml:space="preserve"> робіт шляхом написання контрольних робіт, </w:t>
      </w:r>
      <w:r w:rsidR="00DA0600">
        <w:rPr>
          <w:rFonts w:asciiTheme="minorHAnsi" w:hAnsiTheme="minorHAnsi"/>
          <w:i/>
          <w:color w:val="0070C0"/>
          <w:sz w:val="24"/>
          <w:szCs w:val="24"/>
        </w:rPr>
        <w:t xml:space="preserve"> підготовка до </w:t>
      </w:r>
      <w:r w:rsidR="00616790">
        <w:rPr>
          <w:rFonts w:asciiTheme="minorHAnsi" w:hAnsiTheme="minorHAnsi"/>
          <w:i/>
          <w:color w:val="0070C0"/>
          <w:sz w:val="24"/>
          <w:szCs w:val="24"/>
        </w:rPr>
        <w:t>заліку</w:t>
      </w:r>
      <w:r w:rsidR="00DA0600">
        <w:rPr>
          <w:rFonts w:asciiTheme="minorHAnsi" w:hAnsiTheme="minorHAnsi"/>
          <w:i/>
          <w:color w:val="0070C0"/>
          <w:sz w:val="24"/>
          <w:szCs w:val="24"/>
        </w:rPr>
        <w:t>.</w:t>
      </w:r>
      <w:r w:rsidR="00EB1BE0">
        <w:rPr>
          <w:rFonts w:asciiTheme="minorHAnsi" w:hAnsiTheme="minorHAnsi"/>
          <w:i/>
          <w:color w:val="0070C0"/>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3"/>
        <w:gridCol w:w="1831"/>
      </w:tblGrid>
      <w:tr w:rsidR="00077884" w14:paraId="3F1BF2CC" w14:textId="77777777" w:rsidTr="001E48A9">
        <w:tc>
          <w:tcPr>
            <w:tcW w:w="0" w:type="auto"/>
            <w:vAlign w:val="center"/>
          </w:tcPr>
          <w:p w14:paraId="0FE4AB45" w14:textId="529C1335" w:rsidR="00F31022" w:rsidRP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14:paraId="528B251F" w14:textId="6A773B29" w:rsid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w:t>
            </w:r>
            <w:r w:rsidR="001E48A9">
              <w:rPr>
                <w:rFonts w:asciiTheme="minorHAnsi" w:hAnsiTheme="minorHAnsi"/>
                <w:i/>
                <w:color w:val="0070C0"/>
                <w:sz w:val="24"/>
                <w:szCs w:val="24"/>
              </w:rPr>
              <w:t xml:space="preserve"> на підготовку</w:t>
            </w:r>
          </w:p>
        </w:tc>
      </w:tr>
      <w:tr w:rsidR="00077884" w14:paraId="557999DB" w14:textId="77777777" w:rsidTr="001E48A9">
        <w:tc>
          <w:tcPr>
            <w:tcW w:w="0" w:type="auto"/>
          </w:tcPr>
          <w:p w14:paraId="59CDA0A9" w14:textId="13435E17" w:rsidR="00F31022" w:rsidRDefault="00F31022" w:rsidP="00077884">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xml:space="preserve">: повторення лекційного матеріалу, складання </w:t>
            </w:r>
            <w:r w:rsidR="00210145">
              <w:rPr>
                <w:rFonts w:asciiTheme="minorHAnsi" w:hAnsiTheme="minorHAnsi"/>
                <w:i/>
                <w:color w:val="0070C0"/>
                <w:sz w:val="24"/>
                <w:szCs w:val="24"/>
              </w:rPr>
              <w:t xml:space="preserve">протоколів лабораторних робіт ,вирішення  задач </w:t>
            </w:r>
            <w:r>
              <w:rPr>
                <w:rFonts w:asciiTheme="minorHAnsi" w:hAnsiTheme="minorHAnsi"/>
                <w:i/>
                <w:color w:val="0070C0"/>
                <w:sz w:val="24"/>
                <w:szCs w:val="24"/>
              </w:rPr>
              <w:t>на</w:t>
            </w:r>
            <w:r w:rsidR="00210145">
              <w:rPr>
                <w:rFonts w:asciiTheme="minorHAnsi" w:hAnsiTheme="minorHAnsi"/>
                <w:i/>
                <w:color w:val="0070C0"/>
                <w:sz w:val="24"/>
                <w:szCs w:val="24"/>
              </w:rPr>
              <w:t xml:space="preserve"> практичних</w:t>
            </w:r>
            <w:r>
              <w:rPr>
                <w:rFonts w:asciiTheme="minorHAnsi" w:hAnsiTheme="minorHAnsi"/>
                <w:i/>
                <w:color w:val="0070C0"/>
                <w:sz w:val="24"/>
                <w:szCs w:val="24"/>
              </w:rPr>
              <w:t xml:space="preserve"> заняттях, оформлення звітів з </w:t>
            </w:r>
            <w:r w:rsidR="00210145">
              <w:rPr>
                <w:rFonts w:asciiTheme="minorHAnsi" w:hAnsiTheme="minorHAnsi"/>
                <w:i/>
                <w:color w:val="0070C0"/>
                <w:sz w:val="24"/>
                <w:szCs w:val="24"/>
              </w:rPr>
              <w:t>лабораторних робіт, підготовка до контрольних робіт п</w:t>
            </w:r>
            <w:r w:rsidR="00077884">
              <w:rPr>
                <w:rFonts w:asciiTheme="minorHAnsi" w:hAnsiTheme="minorHAnsi"/>
                <w:i/>
                <w:color w:val="0070C0"/>
                <w:sz w:val="24"/>
                <w:szCs w:val="24"/>
              </w:rPr>
              <w:t xml:space="preserve">о захисту лабораторних робіт. </w:t>
            </w:r>
            <w:proofErr w:type="spellStart"/>
            <w:r>
              <w:rPr>
                <w:rFonts w:asciiTheme="minorHAnsi" w:hAnsiTheme="minorHAnsi"/>
                <w:i/>
                <w:color w:val="0070C0"/>
                <w:sz w:val="24"/>
                <w:szCs w:val="24"/>
              </w:rPr>
              <w:t>ів</w:t>
            </w:r>
            <w:proofErr w:type="spellEnd"/>
          </w:p>
        </w:tc>
        <w:tc>
          <w:tcPr>
            <w:tcW w:w="0" w:type="auto"/>
          </w:tcPr>
          <w:p w14:paraId="409955B3" w14:textId="097211D8" w:rsidR="00F31022" w:rsidRDefault="00BA4223" w:rsidP="00BA4223">
            <w:pPr>
              <w:spacing w:after="120" w:line="240" w:lineRule="auto"/>
              <w:jc w:val="both"/>
              <w:rPr>
                <w:rFonts w:asciiTheme="minorHAnsi" w:hAnsiTheme="minorHAnsi"/>
                <w:i/>
                <w:color w:val="0070C0"/>
                <w:sz w:val="24"/>
                <w:szCs w:val="24"/>
              </w:rPr>
            </w:pPr>
            <w:r w:rsidRPr="00077884">
              <w:rPr>
                <w:rFonts w:asciiTheme="minorHAnsi" w:hAnsiTheme="minorHAnsi"/>
                <w:i/>
                <w:color w:val="0070C0"/>
                <w:sz w:val="24"/>
                <w:szCs w:val="24"/>
                <w:lang w:val="ru-RU"/>
              </w:rPr>
              <w:t>2</w:t>
            </w:r>
            <w:r w:rsidR="00F31022">
              <w:rPr>
                <w:rFonts w:asciiTheme="minorHAnsi" w:hAnsiTheme="minorHAnsi"/>
                <w:i/>
                <w:color w:val="0070C0"/>
                <w:sz w:val="24"/>
                <w:szCs w:val="24"/>
              </w:rPr>
              <w:t xml:space="preserve"> – </w:t>
            </w:r>
            <w:r w:rsidRPr="00077884">
              <w:rPr>
                <w:rFonts w:asciiTheme="minorHAnsi" w:hAnsiTheme="minorHAnsi"/>
                <w:i/>
                <w:color w:val="0070C0"/>
                <w:sz w:val="24"/>
                <w:szCs w:val="24"/>
                <w:lang w:val="ru-RU"/>
              </w:rPr>
              <w:t>3</w:t>
            </w:r>
            <w:r w:rsidR="00F31022">
              <w:rPr>
                <w:rFonts w:asciiTheme="minorHAnsi" w:hAnsiTheme="minorHAnsi"/>
                <w:i/>
                <w:color w:val="0070C0"/>
                <w:sz w:val="24"/>
                <w:szCs w:val="24"/>
              </w:rPr>
              <w:t xml:space="preserve"> години на тиждень</w:t>
            </w:r>
          </w:p>
        </w:tc>
      </w:tr>
      <w:tr w:rsidR="00077884" w14:paraId="1217A3E7" w14:textId="77777777" w:rsidTr="001E48A9">
        <w:tc>
          <w:tcPr>
            <w:tcW w:w="0" w:type="auto"/>
          </w:tcPr>
          <w:p w14:paraId="1FE04D1E" w14:textId="3845AEB4" w:rsidR="00F31022" w:rsidRDefault="001E48A9" w:rsidP="004D387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w:t>
            </w:r>
            <w:r w:rsidR="004D3876">
              <w:rPr>
                <w:rFonts w:asciiTheme="minorHAnsi" w:hAnsiTheme="minorHAnsi"/>
                <w:i/>
                <w:color w:val="0070C0"/>
                <w:sz w:val="24"/>
                <w:szCs w:val="24"/>
              </w:rPr>
              <w:t xml:space="preserve">РГР </w:t>
            </w:r>
          </w:p>
        </w:tc>
        <w:tc>
          <w:tcPr>
            <w:tcW w:w="0" w:type="auto"/>
          </w:tcPr>
          <w:p w14:paraId="7AFB3470" w14:textId="1A8EF9AC" w:rsidR="00F31022" w:rsidRDefault="00C538C4" w:rsidP="00C538C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w:t>
            </w:r>
            <w:r w:rsidR="001E48A9">
              <w:rPr>
                <w:rFonts w:asciiTheme="minorHAnsi" w:hAnsiTheme="minorHAnsi"/>
                <w:i/>
                <w:color w:val="0070C0"/>
                <w:sz w:val="24"/>
                <w:szCs w:val="24"/>
              </w:rPr>
              <w:t xml:space="preserve"> годин</w:t>
            </w:r>
          </w:p>
        </w:tc>
      </w:tr>
      <w:tr w:rsidR="00077884" w14:paraId="64DDACE3" w14:textId="77777777" w:rsidTr="001E48A9">
        <w:tc>
          <w:tcPr>
            <w:tcW w:w="0" w:type="auto"/>
          </w:tcPr>
          <w:p w14:paraId="739122A8" w14:textId="756AD852" w:rsidR="001E48A9" w:rsidRDefault="001E48A9" w:rsidP="00C538C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r w:rsidR="00C538C4">
              <w:rPr>
                <w:rFonts w:asciiTheme="minorHAnsi" w:hAnsiTheme="minorHAnsi"/>
                <w:i/>
                <w:color w:val="0070C0"/>
                <w:sz w:val="24"/>
                <w:szCs w:val="24"/>
              </w:rPr>
              <w:t>РГР</w:t>
            </w:r>
            <w:r>
              <w:rPr>
                <w:rFonts w:asciiTheme="minorHAnsi" w:hAnsiTheme="minorHAnsi"/>
                <w:i/>
                <w:color w:val="0070C0"/>
                <w:sz w:val="24"/>
                <w:szCs w:val="24"/>
              </w:rPr>
              <w:t xml:space="preserve"> (повторення матеріалу)</w:t>
            </w:r>
          </w:p>
        </w:tc>
        <w:tc>
          <w:tcPr>
            <w:tcW w:w="0" w:type="auto"/>
          </w:tcPr>
          <w:p w14:paraId="21EB8F1A" w14:textId="17E6C342" w:rsidR="001E48A9" w:rsidRDefault="00C538C4" w:rsidP="00C538C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w:t>
            </w:r>
            <w:r w:rsidR="001E48A9">
              <w:rPr>
                <w:rFonts w:asciiTheme="minorHAnsi" w:hAnsiTheme="minorHAnsi"/>
                <w:i/>
                <w:color w:val="0070C0"/>
                <w:sz w:val="24"/>
                <w:szCs w:val="24"/>
              </w:rPr>
              <w:t xml:space="preserve"> годин</w:t>
            </w:r>
          </w:p>
        </w:tc>
      </w:tr>
      <w:tr w:rsidR="00077884" w14:paraId="67722B17" w14:textId="77777777" w:rsidTr="001E48A9">
        <w:tc>
          <w:tcPr>
            <w:tcW w:w="0" w:type="auto"/>
          </w:tcPr>
          <w:p w14:paraId="546E9620" w14:textId="6CED5187" w:rsidR="001E48A9" w:rsidRDefault="001E48A9" w:rsidP="0061679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r w:rsidR="00616790">
              <w:rPr>
                <w:rFonts w:asciiTheme="minorHAnsi" w:hAnsiTheme="minorHAnsi"/>
                <w:i/>
                <w:color w:val="0070C0"/>
                <w:sz w:val="24"/>
                <w:szCs w:val="24"/>
              </w:rPr>
              <w:t>заліку</w:t>
            </w:r>
          </w:p>
        </w:tc>
        <w:tc>
          <w:tcPr>
            <w:tcW w:w="0" w:type="auto"/>
          </w:tcPr>
          <w:p w14:paraId="31821BD3" w14:textId="6DFF917F" w:rsidR="001E48A9" w:rsidRDefault="00C538C4" w:rsidP="00C538C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w:t>
            </w:r>
            <w:r w:rsidR="001E48A9">
              <w:rPr>
                <w:rFonts w:asciiTheme="minorHAnsi" w:hAnsiTheme="minorHAnsi"/>
                <w:i/>
                <w:color w:val="0070C0"/>
                <w:sz w:val="24"/>
                <w:szCs w:val="24"/>
              </w:rPr>
              <w:t>0 годин</w:t>
            </w:r>
          </w:p>
        </w:tc>
      </w:tr>
    </w:tbl>
    <w:p w14:paraId="362F3B89" w14:textId="77777777" w:rsidR="00D51FA3" w:rsidRPr="0023533A" w:rsidRDefault="00D51FA3" w:rsidP="00D51FA3">
      <w:pPr>
        <w:spacing w:after="120" w:line="240" w:lineRule="auto"/>
        <w:jc w:val="both"/>
        <w:rPr>
          <w:rFonts w:asciiTheme="minorHAnsi" w:hAnsiTheme="minorHAnsi"/>
          <w:i/>
          <w:color w:val="0070C0"/>
          <w:sz w:val="24"/>
          <w:szCs w:val="24"/>
        </w:rPr>
      </w:pPr>
    </w:p>
    <w:p w14:paraId="791886A6" w14:textId="3B9CB370"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14:paraId="11F60A99" w14:textId="48F8FE7C"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14:paraId="27015BC9" w14:textId="4F57B9C5"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14:paraId="7A2AFD71" w14:textId="737E8DBC"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14:paraId="5E49C692" w14:textId="13E77916"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w:t>
      </w:r>
      <w:proofErr w:type="spellStart"/>
      <w:r w:rsidRPr="001C5549">
        <w:rPr>
          <w:rFonts w:asciiTheme="minorHAnsi" w:hAnsiTheme="minorHAnsi"/>
          <w:i/>
          <w:color w:val="FF0000"/>
          <w:sz w:val="24"/>
          <w:szCs w:val="24"/>
        </w:rPr>
        <w:t>гугл</w:t>
      </w:r>
      <w:proofErr w:type="spellEnd"/>
      <w:r w:rsidRPr="001C5549">
        <w:rPr>
          <w:rFonts w:asciiTheme="minorHAnsi" w:hAnsiTheme="minorHAnsi"/>
          <w:i/>
          <w:color w:val="FF0000"/>
          <w:sz w:val="24"/>
          <w:szCs w:val="24"/>
        </w:rPr>
        <w:t>-диску викладача чи в інтернеті тощо)</w:t>
      </w:r>
      <w:r w:rsidR="00F51B26" w:rsidRPr="001C5549">
        <w:rPr>
          <w:rFonts w:asciiTheme="minorHAnsi" w:hAnsiTheme="minorHAnsi"/>
          <w:i/>
          <w:color w:val="FF0000"/>
          <w:sz w:val="24"/>
          <w:szCs w:val="24"/>
        </w:rPr>
        <w:t>;</w:t>
      </w:r>
    </w:p>
    <w:p w14:paraId="4F53A5E1" w14:textId="3FA1ABFD"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14:paraId="570F9695" w14:textId="17EECFAC"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14:paraId="0C10B6E9" w14:textId="1086A183"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t>правила призначення заохочувальних та штрафних балів</w:t>
      </w:r>
      <w:r w:rsidR="00F51B26" w:rsidRPr="00936F07">
        <w:rPr>
          <w:rFonts w:asciiTheme="minorHAnsi" w:hAnsiTheme="minorHAnsi"/>
          <w:i/>
          <w:color w:val="FF0000"/>
          <w:sz w:val="24"/>
          <w:szCs w:val="24"/>
        </w:rPr>
        <w:t>;</w:t>
      </w:r>
    </w:p>
    <w:p w14:paraId="7845C7E2" w14:textId="6DA93C99"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t xml:space="preserve">політика </w:t>
      </w:r>
      <w:proofErr w:type="spellStart"/>
      <w:r w:rsidRPr="00145A3C">
        <w:rPr>
          <w:rFonts w:asciiTheme="minorHAnsi" w:hAnsiTheme="minorHAnsi"/>
          <w:i/>
          <w:color w:val="FF0000"/>
          <w:sz w:val="24"/>
          <w:szCs w:val="24"/>
        </w:rPr>
        <w:t>дедлайнів</w:t>
      </w:r>
      <w:proofErr w:type="spellEnd"/>
      <w:r w:rsidRPr="00145A3C">
        <w:rPr>
          <w:rFonts w:asciiTheme="minorHAnsi" w:hAnsiTheme="minorHAnsi"/>
          <w:i/>
          <w:color w:val="FF0000"/>
          <w:sz w:val="24"/>
          <w:szCs w:val="24"/>
        </w:rPr>
        <w:t xml:space="preserve"> та перескладань</w:t>
      </w:r>
      <w:r w:rsidR="00F51B26" w:rsidRPr="00145A3C">
        <w:rPr>
          <w:rFonts w:asciiTheme="minorHAnsi" w:hAnsiTheme="minorHAnsi"/>
          <w:i/>
          <w:color w:val="FF0000"/>
          <w:sz w:val="24"/>
          <w:szCs w:val="24"/>
        </w:rPr>
        <w:t>;</w:t>
      </w:r>
    </w:p>
    <w:p w14:paraId="28120EA2" w14:textId="0F1682EB"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14:paraId="57C8151F" w14:textId="6FCF80E8"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14:paraId="36B6A47D" w14:textId="14C05DC8" w:rsidR="009F0DAC" w:rsidRDefault="00BA4223"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У звичайному режимі роботи університету лекції </w:t>
      </w:r>
      <w:r w:rsidR="00077884">
        <w:rPr>
          <w:rFonts w:asciiTheme="minorHAnsi" w:hAnsiTheme="minorHAnsi"/>
          <w:i/>
          <w:color w:val="0070C0"/>
          <w:sz w:val="24"/>
          <w:szCs w:val="24"/>
        </w:rPr>
        <w:t xml:space="preserve">, практичні заняття </w:t>
      </w:r>
      <w:r>
        <w:rPr>
          <w:rFonts w:asciiTheme="minorHAnsi" w:hAnsiTheme="minorHAnsi"/>
          <w:i/>
          <w:color w:val="0070C0"/>
          <w:sz w:val="24"/>
          <w:szCs w:val="24"/>
        </w:rPr>
        <w:t xml:space="preserve">та </w:t>
      </w:r>
      <w:r w:rsidR="00077884">
        <w:rPr>
          <w:rFonts w:asciiTheme="minorHAnsi" w:hAnsiTheme="minorHAnsi"/>
          <w:i/>
          <w:color w:val="0070C0"/>
          <w:sz w:val="24"/>
          <w:szCs w:val="24"/>
        </w:rPr>
        <w:t xml:space="preserve">лабораторні роботи </w:t>
      </w:r>
      <w:r>
        <w:rPr>
          <w:rFonts w:asciiTheme="minorHAnsi" w:hAnsiTheme="minorHAnsi"/>
          <w:i/>
          <w:color w:val="0070C0"/>
          <w:sz w:val="24"/>
          <w:szCs w:val="24"/>
        </w:rPr>
        <w:t xml:space="preserve"> проводяться в навчальних аудиторіях. У змішаному режимі лекційні </w:t>
      </w:r>
      <w:r w:rsidR="00077884">
        <w:rPr>
          <w:rFonts w:asciiTheme="minorHAnsi" w:hAnsiTheme="minorHAnsi"/>
          <w:i/>
          <w:color w:val="0070C0"/>
          <w:sz w:val="24"/>
          <w:szCs w:val="24"/>
        </w:rPr>
        <w:t xml:space="preserve">та практичні заняття </w:t>
      </w:r>
      <w:proofErr w:type="spellStart"/>
      <w:r>
        <w:rPr>
          <w:rFonts w:asciiTheme="minorHAnsi" w:hAnsiTheme="minorHAnsi"/>
          <w:i/>
          <w:color w:val="0070C0"/>
          <w:sz w:val="24"/>
          <w:szCs w:val="24"/>
        </w:rPr>
        <w:t>заняття</w:t>
      </w:r>
      <w:proofErr w:type="spellEnd"/>
      <w:r>
        <w:rPr>
          <w:rFonts w:asciiTheme="minorHAnsi" w:hAnsiTheme="minorHAnsi"/>
          <w:i/>
          <w:color w:val="0070C0"/>
          <w:sz w:val="24"/>
          <w:szCs w:val="24"/>
        </w:rPr>
        <w:t xml:space="preserve"> проводяться через платформу </w:t>
      </w:r>
      <w:r w:rsidR="00077884">
        <w:rPr>
          <w:rFonts w:asciiTheme="minorHAnsi" w:hAnsiTheme="minorHAnsi"/>
          <w:i/>
          <w:color w:val="0070C0"/>
          <w:sz w:val="24"/>
          <w:szCs w:val="24"/>
          <w:lang w:val="en-US"/>
        </w:rPr>
        <w:t>Zoom</w:t>
      </w:r>
      <w:r w:rsidR="00077884">
        <w:rPr>
          <w:rFonts w:asciiTheme="minorHAnsi" w:hAnsiTheme="minorHAnsi"/>
          <w:i/>
          <w:color w:val="0070C0"/>
          <w:sz w:val="24"/>
          <w:szCs w:val="24"/>
        </w:rPr>
        <w:t>, через неї демонструються відеозаписи</w:t>
      </w:r>
      <w:r w:rsidR="00077884" w:rsidRPr="00077884">
        <w:rPr>
          <w:rFonts w:asciiTheme="minorHAnsi" w:hAnsiTheme="minorHAnsi"/>
          <w:i/>
          <w:color w:val="0070C0"/>
          <w:sz w:val="24"/>
          <w:szCs w:val="24"/>
          <w:lang w:val="ru-RU"/>
        </w:rPr>
        <w:t xml:space="preserve"> </w:t>
      </w:r>
      <w:proofErr w:type="spellStart"/>
      <w:r w:rsidR="00077884">
        <w:rPr>
          <w:rFonts w:asciiTheme="minorHAnsi" w:hAnsiTheme="minorHAnsi"/>
          <w:i/>
          <w:color w:val="0070C0"/>
          <w:sz w:val="24"/>
          <w:szCs w:val="24"/>
          <w:lang w:val="ru-RU"/>
        </w:rPr>
        <w:t>лаб</w:t>
      </w:r>
      <w:proofErr w:type="spellEnd"/>
      <w:r>
        <w:rPr>
          <w:rFonts w:asciiTheme="minorHAnsi" w:hAnsiTheme="minorHAnsi"/>
          <w:i/>
          <w:color w:val="0070C0"/>
          <w:sz w:val="24"/>
          <w:szCs w:val="24"/>
        </w:rPr>
        <w:t>о</w:t>
      </w:r>
      <w:r w:rsidR="00077884">
        <w:rPr>
          <w:rFonts w:asciiTheme="minorHAnsi" w:hAnsiTheme="minorHAnsi"/>
          <w:i/>
          <w:color w:val="0070C0"/>
          <w:sz w:val="24"/>
          <w:szCs w:val="24"/>
        </w:rPr>
        <w:t xml:space="preserve">раторних робіт </w:t>
      </w:r>
      <w:r>
        <w:rPr>
          <w:rFonts w:asciiTheme="minorHAnsi" w:hAnsiTheme="minorHAnsi"/>
          <w:i/>
          <w:color w:val="0070C0"/>
          <w:sz w:val="24"/>
          <w:szCs w:val="24"/>
        </w:rPr>
        <w:t>У дистанційному режимі всі заняття проводяться через платформу дистанційного навчання Сікорський.</w:t>
      </w:r>
      <w:r w:rsidR="009F0DAC">
        <w:rPr>
          <w:rFonts w:asciiTheme="minorHAnsi" w:hAnsiTheme="minorHAnsi"/>
          <w:i/>
          <w:color w:val="0070C0"/>
          <w:sz w:val="24"/>
          <w:szCs w:val="24"/>
        </w:rPr>
        <w:t xml:space="preserve"> Відвідування лекцій</w:t>
      </w:r>
      <w:r w:rsidR="00077884">
        <w:rPr>
          <w:rFonts w:asciiTheme="minorHAnsi" w:hAnsiTheme="minorHAnsi"/>
          <w:i/>
          <w:color w:val="0070C0"/>
          <w:sz w:val="24"/>
          <w:szCs w:val="24"/>
        </w:rPr>
        <w:t xml:space="preserve">, практичних </w:t>
      </w:r>
      <w:proofErr w:type="spellStart"/>
      <w:r w:rsidR="00077884">
        <w:rPr>
          <w:rFonts w:asciiTheme="minorHAnsi" w:hAnsiTheme="minorHAnsi"/>
          <w:i/>
          <w:color w:val="0070C0"/>
          <w:sz w:val="24"/>
          <w:szCs w:val="24"/>
        </w:rPr>
        <w:t>занятть</w:t>
      </w:r>
      <w:proofErr w:type="spellEnd"/>
      <w:r w:rsidR="00077884">
        <w:rPr>
          <w:rFonts w:asciiTheme="minorHAnsi" w:hAnsiTheme="minorHAnsi"/>
          <w:i/>
          <w:color w:val="0070C0"/>
          <w:sz w:val="24"/>
          <w:szCs w:val="24"/>
        </w:rPr>
        <w:t xml:space="preserve"> та лабораторних робіт</w:t>
      </w:r>
      <w:r w:rsidR="009F0DAC">
        <w:rPr>
          <w:rFonts w:asciiTheme="minorHAnsi" w:hAnsiTheme="minorHAnsi"/>
          <w:i/>
          <w:color w:val="0070C0"/>
          <w:sz w:val="24"/>
          <w:szCs w:val="24"/>
        </w:rPr>
        <w:t xml:space="preserve"> </w:t>
      </w:r>
      <w:r w:rsidR="00077884">
        <w:rPr>
          <w:rFonts w:asciiTheme="minorHAnsi" w:hAnsiTheme="minorHAnsi"/>
          <w:i/>
          <w:color w:val="0070C0"/>
          <w:sz w:val="24"/>
          <w:szCs w:val="24"/>
        </w:rPr>
        <w:t xml:space="preserve"> </w:t>
      </w:r>
      <w:r w:rsidR="009F0DAC">
        <w:rPr>
          <w:rFonts w:asciiTheme="minorHAnsi" w:hAnsiTheme="minorHAnsi"/>
          <w:i/>
          <w:color w:val="0070C0"/>
          <w:sz w:val="24"/>
          <w:szCs w:val="24"/>
        </w:rPr>
        <w:t>є обов’язковим.</w:t>
      </w:r>
    </w:p>
    <w:p w14:paraId="4C09A03E" w14:textId="1B4DE9F9" w:rsidR="00BA4223" w:rsidRDefault="009F0DAC"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 xml:space="preserve">На початку кожної лекції проводиться </w:t>
      </w:r>
      <w:r w:rsidR="00077884">
        <w:rPr>
          <w:rFonts w:asciiTheme="minorHAnsi" w:hAnsiTheme="minorHAnsi"/>
          <w:i/>
          <w:color w:val="0070C0"/>
          <w:sz w:val="24"/>
          <w:szCs w:val="24"/>
        </w:rPr>
        <w:t xml:space="preserve">перелік студентів і коротке </w:t>
      </w:r>
      <w:r>
        <w:rPr>
          <w:rFonts w:asciiTheme="minorHAnsi" w:hAnsiTheme="minorHAnsi"/>
          <w:i/>
          <w:color w:val="0070C0"/>
          <w:sz w:val="24"/>
          <w:szCs w:val="24"/>
        </w:rPr>
        <w:t>опитування за матеріалами попередньої лекції</w:t>
      </w:r>
      <w:r w:rsidR="00156F2B">
        <w:rPr>
          <w:rFonts w:asciiTheme="minorHAnsi" w:hAnsiTheme="minorHAnsi"/>
          <w:i/>
          <w:color w:val="0070C0"/>
          <w:sz w:val="24"/>
          <w:szCs w:val="24"/>
        </w:rPr>
        <w:t>.</w:t>
      </w:r>
      <w:r>
        <w:rPr>
          <w:rFonts w:asciiTheme="minorHAnsi" w:hAnsiTheme="minorHAnsi"/>
          <w:i/>
          <w:color w:val="0070C0"/>
          <w:sz w:val="24"/>
          <w:szCs w:val="24"/>
        </w:rPr>
        <w:t xml:space="preserve"> </w:t>
      </w:r>
    </w:p>
    <w:p w14:paraId="0A6D2A76" w14:textId="0065BC3F" w:rsidR="003A616F" w:rsidRPr="009041A5" w:rsidRDefault="001C5549"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захисту </w:t>
      </w:r>
      <w:r w:rsidR="00156F2B">
        <w:rPr>
          <w:rFonts w:asciiTheme="minorHAnsi" w:hAnsiTheme="minorHAnsi"/>
          <w:i/>
          <w:color w:val="0070C0"/>
          <w:sz w:val="24"/>
          <w:szCs w:val="24"/>
          <w:u w:val="single"/>
        </w:rPr>
        <w:t xml:space="preserve">лабораторних робіт </w:t>
      </w:r>
      <w:r w:rsidR="009041A5" w:rsidRPr="009041A5">
        <w:rPr>
          <w:rFonts w:asciiTheme="minorHAnsi" w:hAnsiTheme="minorHAnsi"/>
          <w:i/>
          <w:color w:val="0070C0"/>
          <w:sz w:val="24"/>
          <w:szCs w:val="24"/>
          <w:u w:val="single"/>
        </w:rPr>
        <w:t xml:space="preserve">та </w:t>
      </w:r>
      <w:r w:rsidR="004D3876">
        <w:rPr>
          <w:rFonts w:asciiTheme="minorHAnsi" w:hAnsiTheme="minorHAnsi"/>
          <w:i/>
          <w:color w:val="0070C0"/>
          <w:sz w:val="24"/>
          <w:szCs w:val="24"/>
          <w:u w:val="single"/>
        </w:rPr>
        <w:t>РГР</w:t>
      </w:r>
      <w:r w:rsidRPr="009041A5">
        <w:rPr>
          <w:rFonts w:asciiTheme="minorHAnsi" w:hAnsiTheme="minorHAnsi"/>
          <w:i/>
          <w:color w:val="0070C0"/>
          <w:sz w:val="24"/>
          <w:szCs w:val="24"/>
          <w:u w:val="single"/>
        </w:rPr>
        <w:t>:</w:t>
      </w:r>
    </w:p>
    <w:p w14:paraId="25299ADA" w14:textId="18F49623" w:rsidR="001C5549" w:rsidRDefault="001C5549" w:rsidP="00145A3C">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До захисту допускаються студенти, які правильно виконали </w:t>
      </w:r>
      <w:r w:rsidR="00156F2B">
        <w:rPr>
          <w:rFonts w:asciiTheme="minorHAnsi" w:hAnsiTheme="minorHAnsi"/>
          <w:i/>
          <w:color w:val="0070C0"/>
          <w:sz w:val="24"/>
          <w:szCs w:val="24"/>
        </w:rPr>
        <w:t xml:space="preserve">лабораторну роботу  і записали спостереження та рівняння хімічних реакцій.  Помилки позначені викладачем потрібно </w:t>
      </w:r>
      <w:r w:rsidRPr="001C5549">
        <w:rPr>
          <w:rFonts w:asciiTheme="minorHAnsi" w:hAnsiTheme="minorHAnsi"/>
          <w:i/>
          <w:color w:val="0070C0"/>
          <w:sz w:val="24"/>
          <w:szCs w:val="24"/>
        </w:rPr>
        <w:t>усунути</w:t>
      </w:r>
      <w:r w:rsidR="009041A5">
        <w:rPr>
          <w:rFonts w:asciiTheme="minorHAnsi" w:hAnsiTheme="minorHAnsi"/>
          <w:i/>
          <w:color w:val="0070C0"/>
          <w:sz w:val="24"/>
          <w:szCs w:val="24"/>
        </w:rPr>
        <w:t>.</w:t>
      </w:r>
    </w:p>
    <w:p w14:paraId="1E1FCD3D" w14:textId="68D1AC7C" w:rsidR="001C5549" w:rsidRDefault="001C5549" w:rsidP="001C5549">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Захист </w:t>
      </w:r>
      <w:r w:rsidR="004D3876">
        <w:rPr>
          <w:rFonts w:asciiTheme="minorHAnsi" w:hAnsiTheme="minorHAnsi"/>
          <w:i/>
          <w:color w:val="0070C0"/>
          <w:sz w:val="24"/>
          <w:szCs w:val="24"/>
        </w:rPr>
        <w:t xml:space="preserve">РГР </w:t>
      </w:r>
      <w:r w:rsidRPr="001C5549">
        <w:rPr>
          <w:rFonts w:asciiTheme="minorHAnsi" w:hAnsiTheme="minorHAnsi"/>
          <w:i/>
          <w:color w:val="0070C0"/>
          <w:sz w:val="24"/>
          <w:szCs w:val="24"/>
        </w:rPr>
        <w:t>відбувається</w:t>
      </w:r>
      <w:r>
        <w:rPr>
          <w:rFonts w:asciiTheme="minorHAnsi" w:hAnsiTheme="minorHAnsi"/>
          <w:i/>
          <w:color w:val="0070C0"/>
          <w:sz w:val="24"/>
          <w:szCs w:val="24"/>
        </w:rPr>
        <w:t xml:space="preserve"> за </w:t>
      </w:r>
      <w:r w:rsidR="009041A5">
        <w:rPr>
          <w:rFonts w:asciiTheme="minorHAnsi" w:hAnsiTheme="minorHAnsi"/>
          <w:i/>
          <w:color w:val="0070C0"/>
          <w:sz w:val="24"/>
          <w:szCs w:val="24"/>
        </w:rPr>
        <w:t xml:space="preserve">графіком, зазначеним </w:t>
      </w:r>
      <w:r w:rsidR="00156F2B">
        <w:rPr>
          <w:rFonts w:asciiTheme="minorHAnsi" w:hAnsiTheme="minorHAnsi"/>
          <w:i/>
          <w:color w:val="0070C0"/>
          <w:sz w:val="24"/>
          <w:szCs w:val="24"/>
        </w:rPr>
        <w:t>викладачем .</w:t>
      </w:r>
    </w:p>
    <w:p w14:paraId="45116158" w14:textId="72F9EEB6" w:rsidR="001C5549" w:rsidRDefault="001C5549"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завдання </w:t>
      </w:r>
      <w:r w:rsidR="009041A5">
        <w:rPr>
          <w:rFonts w:asciiTheme="minorHAnsi" w:hAnsiTheme="minorHAnsi"/>
          <w:i/>
          <w:color w:val="0070C0"/>
          <w:sz w:val="24"/>
          <w:szCs w:val="24"/>
        </w:rPr>
        <w:t xml:space="preserve">викладачем </w:t>
      </w:r>
      <w:r w:rsidRPr="001C5549">
        <w:rPr>
          <w:rFonts w:asciiTheme="minorHAnsi" w:hAnsiTheme="minorHAnsi"/>
          <w:i/>
          <w:color w:val="0070C0"/>
          <w:sz w:val="24"/>
          <w:szCs w:val="24"/>
        </w:rPr>
        <w:t>на захист виставляється загальна оцінка і робота вважається захищеною.</w:t>
      </w:r>
    </w:p>
    <w:p w14:paraId="4F838DF2" w14:textId="0552A71C" w:rsidR="009041A5" w:rsidRPr="001C5549" w:rsidRDefault="009041A5"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Несвоєчасні захист і виконання роботи без поважної причини штрафуються </w:t>
      </w:r>
      <w:r>
        <w:rPr>
          <w:rFonts w:asciiTheme="minorHAnsi" w:hAnsiTheme="minorHAnsi"/>
          <w:i/>
          <w:color w:val="0070C0"/>
          <w:sz w:val="24"/>
          <w:szCs w:val="24"/>
        </w:rPr>
        <w:t>відповідно до правил</w:t>
      </w:r>
      <w:r w:rsidRPr="0023533A">
        <w:rPr>
          <w:rFonts w:asciiTheme="minorHAnsi" w:hAnsiTheme="minorHAnsi"/>
          <w:i/>
          <w:color w:val="0070C0"/>
          <w:sz w:val="24"/>
          <w:szCs w:val="24"/>
        </w:rPr>
        <w:t xml:space="preserve"> призначення заохочувальних та штрафних балів</w:t>
      </w:r>
      <w:r w:rsidRPr="001C5549">
        <w:rPr>
          <w:rFonts w:asciiTheme="minorHAnsi" w:hAnsiTheme="minorHAnsi"/>
          <w:i/>
          <w:color w:val="0070C0"/>
          <w:sz w:val="24"/>
          <w:szCs w:val="24"/>
        </w:rPr>
        <w:t>.</w:t>
      </w:r>
    </w:p>
    <w:p w14:paraId="656F1F78" w14:textId="066F552A" w:rsidR="009041A5" w:rsidRPr="009041A5" w:rsidRDefault="009041A5"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Правила призначення заохочувальних та штрафних балів:</w:t>
      </w:r>
    </w:p>
    <w:p w14:paraId="30459D63" w14:textId="3FE80C83"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Н</w:t>
      </w:r>
      <w:r w:rsidRPr="009041A5">
        <w:rPr>
          <w:rFonts w:asciiTheme="minorHAnsi" w:hAnsiTheme="minorHAnsi"/>
          <w:i/>
          <w:color w:val="0070C0"/>
          <w:sz w:val="24"/>
          <w:szCs w:val="24"/>
        </w:rPr>
        <w:t>есвоєчасн</w:t>
      </w:r>
      <w:r>
        <w:rPr>
          <w:rFonts w:asciiTheme="minorHAnsi" w:hAnsiTheme="minorHAnsi"/>
          <w:i/>
          <w:color w:val="0070C0"/>
          <w:sz w:val="24"/>
          <w:szCs w:val="24"/>
        </w:rPr>
        <w:t>е виконання</w:t>
      </w:r>
      <w:r w:rsidRPr="009041A5">
        <w:rPr>
          <w:rFonts w:asciiTheme="minorHAnsi" w:hAnsiTheme="minorHAnsi"/>
          <w:i/>
          <w:color w:val="0070C0"/>
          <w:sz w:val="24"/>
          <w:szCs w:val="24"/>
        </w:rPr>
        <w:t xml:space="preserve"> </w:t>
      </w:r>
      <w:r w:rsidR="004D3876">
        <w:rPr>
          <w:rFonts w:asciiTheme="minorHAnsi" w:hAnsiTheme="minorHAnsi"/>
          <w:i/>
          <w:color w:val="0070C0"/>
          <w:sz w:val="24"/>
          <w:szCs w:val="24"/>
        </w:rPr>
        <w:t xml:space="preserve">РГР </w:t>
      </w:r>
      <w:r w:rsidRPr="009041A5">
        <w:rPr>
          <w:rFonts w:asciiTheme="minorHAnsi" w:hAnsiTheme="minorHAnsi"/>
          <w:i/>
          <w:color w:val="0070C0"/>
          <w:sz w:val="24"/>
          <w:szCs w:val="24"/>
        </w:rPr>
        <w:t>без поважної причини</w:t>
      </w:r>
      <w:r>
        <w:rPr>
          <w:rFonts w:asciiTheme="minorHAnsi" w:hAnsiTheme="minorHAnsi"/>
          <w:i/>
          <w:color w:val="0070C0"/>
          <w:sz w:val="24"/>
          <w:szCs w:val="24"/>
        </w:rPr>
        <w:t xml:space="preserve"> штрафуються </w:t>
      </w:r>
      <w:r w:rsidR="009041A5">
        <w:rPr>
          <w:rFonts w:asciiTheme="minorHAnsi" w:hAnsiTheme="minorHAnsi"/>
          <w:i/>
          <w:color w:val="0070C0"/>
          <w:sz w:val="24"/>
          <w:szCs w:val="24"/>
        </w:rPr>
        <w:t>штрафу</w:t>
      </w:r>
      <w:r>
        <w:rPr>
          <w:rFonts w:asciiTheme="minorHAnsi" w:hAnsiTheme="minorHAnsi"/>
          <w:i/>
          <w:color w:val="0070C0"/>
          <w:sz w:val="24"/>
          <w:szCs w:val="24"/>
        </w:rPr>
        <w:t>є</w:t>
      </w:r>
      <w:r w:rsidR="009041A5">
        <w:rPr>
          <w:rFonts w:asciiTheme="minorHAnsi" w:hAnsiTheme="minorHAnsi"/>
          <w:i/>
          <w:color w:val="0070C0"/>
          <w:sz w:val="24"/>
          <w:szCs w:val="24"/>
        </w:rPr>
        <w:t xml:space="preserve">ться </w:t>
      </w:r>
      <w:r w:rsidR="009041A5" w:rsidRPr="009041A5">
        <w:rPr>
          <w:rFonts w:asciiTheme="minorHAnsi" w:hAnsiTheme="minorHAnsi"/>
          <w:i/>
          <w:color w:val="0070C0"/>
          <w:sz w:val="24"/>
          <w:szCs w:val="24"/>
        </w:rPr>
        <w:t>1 бал</w:t>
      </w:r>
      <w:r w:rsidR="009041A5">
        <w:rPr>
          <w:rFonts w:asciiTheme="minorHAnsi" w:hAnsiTheme="minorHAnsi"/>
          <w:i/>
          <w:color w:val="0070C0"/>
          <w:sz w:val="24"/>
          <w:szCs w:val="24"/>
        </w:rPr>
        <w:t>ом</w:t>
      </w:r>
      <w:r w:rsidR="009041A5" w:rsidRPr="009041A5">
        <w:rPr>
          <w:rFonts w:asciiTheme="minorHAnsi" w:hAnsiTheme="minorHAnsi"/>
          <w:i/>
          <w:color w:val="0070C0"/>
          <w:sz w:val="24"/>
          <w:szCs w:val="24"/>
        </w:rPr>
        <w:t>;</w:t>
      </w:r>
    </w:p>
    <w:p w14:paraId="72453E78" w14:textId="73BAE096" w:rsidR="009A290A" w:rsidRP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Н</w:t>
      </w:r>
      <w:r w:rsidRPr="009041A5">
        <w:rPr>
          <w:rFonts w:asciiTheme="minorHAnsi" w:hAnsiTheme="minorHAnsi"/>
          <w:i/>
          <w:color w:val="0070C0"/>
          <w:sz w:val="24"/>
          <w:szCs w:val="24"/>
        </w:rPr>
        <w:t>есвоєчасн</w:t>
      </w:r>
      <w:r>
        <w:rPr>
          <w:rFonts w:asciiTheme="minorHAnsi" w:hAnsiTheme="minorHAnsi"/>
          <w:i/>
          <w:color w:val="0070C0"/>
          <w:sz w:val="24"/>
          <w:szCs w:val="24"/>
        </w:rPr>
        <w:t>ий</w:t>
      </w:r>
      <w:r w:rsidRPr="009041A5">
        <w:rPr>
          <w:rFonts w:asciiTheme="minorHAnsi" w:hAnsiTheme="minorHAnsi"/>
          <w:i/>
          <w:color w:val="0070C0"/>
          <w:sz w:val="24"/>
          <w:szCs w:val="24"/>
        </w:rPr>
        <w:t xml:space="preserve"> </w:t>
      </w:r>
      <w:r>
        <w:rPr>
          <w:rFonts w:asciiTheme="minorHAnsi" w:hAnsiTheme="minorHAnsi"/>
          <w:i/>
          <w:color w:val="0070C0"/>
          <w:sz w:val="24"/>
          <w:szCs w:val="24"/>
        </w:rPr>
        <w:t>захист</w:t>
      </w:r>
      <w:r w:rsidRPr="009041A5">
        <w:rPr>
          <w:rFonts w:asciiTheme="minorHAnsi" w:hAnsiTheme="minorHAnsi"/>
          <w:i/>
          <w:color w:val="0070C0"/>
          <w:sz w:val="24"/>
          <w:szCs w:val="24"/>
        </w:rPr>
        <w:t xml:space="preserve"> роботи без поважної причини</w:t>
      </w:r>
      <w:r>
        <w:rPr>
          <w:rFonts w:asciiTheme="minorHAnsi" w:hAnsiTheme="minorHAnsi"/>
          <w:i/>
          <w:color w:val="0070C0"/>
          <w:sz w:val="24"/>
          <w:szCs w:val="24"/>
        </w:rPr>
        <w:t xml:space="preserve"> штрафуються </w:t>
      </w:r>
      <w:r w:rsidRPr="009041A5">
        <w:rPr>
          <w:rFonts w:asciiTheme="minorHAnsi" w:hAnsiTheme="minorHAnsi"/>
          <w:i/>
          <w:color w:val="0070C0"/>
          <w:sz w:val="24"/>
          <w:szCs w:val="24"/>
        </w:rPr>
        <w:t>1 бал</w:t>
      </w:r>
      <w:r>
        <w:rPr>
          <w:rFonts w:asciiTheme="minorHAnsi" w:hAnsiTheme="minorHAnsi"/>
          <w:i/>
          <w:color w:val="0070C0"/>
          <w:sz w:val="24"/>
          <w:szCs w:val="24"/>
        </w:rPr>
        <w:t>ом</w:t>
      </w:r>
      <w:r w:rsidRPr="009041A5">
        <w:rPr>
          <w:rFonts w:asciiTheme="minorHAnsi" w:hAnsiTheme="minorHAnsi"/>
          <w:i/>
          <w:color w:val="0070C0"/>
          <w:sz w:val="24"/>
          <w:szCs w:val="24"/>
        </w:rPr>
        <w:t>;</w:t>
      </w:r>
    </w:p>
    <w:p w14:paraId="79B3BB20" w14:textId="260068D3"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sidRPr="009A290A">
        <w:rPr>
          <w:rFonts w:asciiTheme="minorHAnsi" w:hAnsiTheme="minorHAnsi"/>
          <w:i/>
          <w:color w:val="0070C0"/>
          <w:sz w:val="24"/>
          <w:szCs w:val="24"/>
        </w:rPr>
        <w:t xml:space="preserve">За кожний тиждень запізнення з поданням </w:t>
      </w:r>
      <w:r w:rsidR="004D3876">
        <w:rPr>
          <w:rFonts w:asciiTheme="minorHAnsi" w:hAnsiTheme="minorHAnsi"/>
          <w:i/>
          <w:color w:val="0070C0"/>
          <w:sz w:val="24"/>
          <w:szCs w:val="24"/>
        </w:rPr>
        <w:t>РГР</w:t>
      </w:r>
      <w:r w:rsidR="00156F2B">
        <w:rPr>
          <w:rFonts w:asciiTheme="minorHAnsi" w:hAnsiTheme="minorHAnsi"/>
          <w:i/>
          <w:color w:val="0070C0"/>
          <w:sz w:val="24"/>
          <w:szCs w:val="24"/>
        </w:rPr>
        <w:t xml:space="preserve"> </w:t>
      </w:r>
      <w:r w:rsidRPr="009A290A">
        <w:rPr>
          <w:rFonts w:asciiTheme="minorHAnsi" w:hAnsiTheme="minorHAnsi"/>
          <w:i/>
          <w:color w:val="0070C0"/>
          <w:sz w:val="24"/>
          <w:szCs w:val="24"/>
        </w:rPr>
        <w:t xml:space="preserve">на перевірку нараховується </w:t>
      </w:r>
      <w:r>
        <w:rPr>
          <w:rFonts w:asciiTheme="minorHAnsi" w:hAnsiTheme="minorHAnsi"/>
          <w:i/>
          <w:color w:val="0070C0"/>
          <w:sz w:val="24"/>
          <w:szCs w:val="24"/>
        </w:rPr>
        <w:t xml:space="preserve">1 </w:t>
      </w:r>
      <w:r w:rsidRPr="009A290A">
        <w:rPr>
          <w:rFonts w:asciiTheme="minorHAnsi" w:hAnsiTheme="minorHAnsi"/>
          <w:i/>
          <w:color w:val="0070C0"/>
          <w:sz w:val="24"/>
          <w:szCs w:val="24"/>
        </w:rPr>
        <w:t>штрафний бал (</w:t>
      </w:r>
      <w:r>
        <w:rPr>
          <w:rFonts w:asciiTheme="minorHAnsi" w:hAnsiTheme="minorHAnsi"/>
          <w:i/>
          <w:color w:val="0070C0"/>
          <w:sz w:val="24"/>
          <w:szCs w:val="24"/>
        </w:rPr>
        <w:t>але</w:t>
      </w:r>
      <w:r w:rsidRPr="009A290A">
        <w:rPr>
          <w:rFonts w:asciiTheme="minorHAnsi" w:hAnsiTheme="minorHAnsi"/>
          <w:i/>
          <w:color w:val="0070C0"/>
          <w:sz w:val="24"/>
          <w:szCs w:val="24"/>
        </w:rPr>
        <w:t xml:space="preserve"> не більше 5 балів).</w:t>
      </w:r>
    </w:p>
    <w:p w14:paraId="7F1EA47F" w14:textId="709E460C" w:rsidR="009041A5" w:rsidRP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модернізацію </w:t>
      </w:r>
      <w:r w:rsidR="00BA7763">
        <w:rPr>
          <w:rFonts w:asciiTheme="minorHAnsi" w:hAnsiTheme="minorHAnsi"/>
          <w:i/>
          <w:color w:val="0070C0"/>
          <w:sz w:val="24"/>
          <w:szCs w:val="24"/>
        </w:rPr>
        <w:t xml:space="preserve">лабораторних </w:t>
      </w:r>
      <w:r>
        <w:rPr>
          <w:rFonts w:asciiTheme="minorHAnsi" w:hAnsiTheme="minorHAnsi"/>
          <w:i/>
          <w:color w:val="0070C0"/>
          <w:sz w:val="24"/>
          <w:szCs w:val="24"/>
        </w:rPr>
        <w:t xml:space="preserve">робіт нараховується від </w:t>
      </w:r>
      <w:r w:rsidR="009041A5" w:rsidRPr="009041A5">
        <w:rPr>
          <w:rFonts w:asciiTheme="minorHAnsi" w:hAnsiTheme="minorHAnsi"/>
          <w:i/>
          <w:color w:val="0070C0"/>
          <w:sz w:val="24"/>
          <w:szCs w:val="24"/>
        </w:rPr>
        <w:t>1</w:t>
      </w:r>
      <w:r>
        <w:rPr>
          <w:rFonts w:asciiTheme="minorHAnsi" w:hAnsiTheme="minorHAnsi"/>
          <w:i/>
          <w:color w:val="0070C0"/>
          <w:sz w:val="24"/>
          <w:szCs w:val="24"/>
        </w:rPr>
        <w:t xml:space="preserve"> до </w:t>
      </w:r>
      <w:r w:rsidR="00BA7763">
        <w:rPr>
          <w:rFonts w:asciiTheme="minorHAnsi" w:hAnsiTheme="minorHAnsi"/>
          <w:i/>
          <w:color w:val="0070C0"/>
          <w:sz w:val="24"/>
          <w:szCs w:val="24"/>
        </w:rPr>
        <w:t>2</w:t>
      </w:r>
      <w:r w:rsidR="009041A5" w:rsidRPr="009041A5">
        <w:rPr>
          <w:rFonts w:asciiTheme="minorHAnsi" w:hAnsiTheme="minorHAnsi"/>
          <w:i/>
          <w:color w:val="0070C0"/>
          <w:sz w:val="24"/>
          <w:szCs w:val="24"/>
        </w:rPr>
        <w:t xml:space="preserve"> </w:t>
      </w:r>
      <w:r>
        <w:rPr>
          <w:rFonts w:asciiTheme="minorHAnsi" w:hAnsiTheme="minorHAnsi"/>
          <w:i/>
          <w:color w:val="0070C0"/>
          <w:sz w:val="24"/>
          <w:szCs w:val="24"/>
        </w:rPr>
        <w:t xml:space="preserve">заохочувальних </w:t>
      </w:r>
      <w:r w:rsidR="009041A5" w:rsidRPr="009041A5">
        <w:rPr>
          <w:rFonts w:asciiTheme="minorHAnsi" w:hAnsiTheme="minorHAnsi"/>
          <w:i/>
          <w:color w:val="0070C0"/>
          <w:sz w:val="24"/>
          <w:szCs w:val="24"/>
        </w:rPr>
        <w:t>балів;</w:t>
      </w:r>
    </w:p>
    <w:p w14:paraId="7F1B5DDA" w14:textId="2075C6CE"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w:t>
      </w:r>
      <w:r w:rsidR="009041A5" w:rsidRPr="009041A5">
        <w:rPr>
          <w:rFonts w:asciiTheme="minorHAnsi" w:hAnsiTheme="minorHAnsi"/>
          <w:i/>
          <w:color w:val="0070C0"/>
          <w:sz w:val="24"/>
          <w:szCs w:val="24"/>
        </w:rPr>
        <w:t>виконання завдань із удосконалення дидактичних матеріалів з дисципліни</w:t>
      </w:r>
      <w:r>
        <w:rPr>
          <w:rFonts w:asciiTheme="minorHAnsi" w:hAnsiTheme="minorHAnsi"/>
          <w:i/>
          <w:color w:val="0070C0"/>
          <w:sz w:val="24"/>
          <w:szCs w:val="24"/>
        </w:rPr>
        <w:t xml:space="preserve"> </w:t>
      </w:r>
      <w:r w:rsidRPr="009A290A">
        <w:rPr>
          <w:rFonts w:asciiTheme="minorHAnsi" w:hAnsiTheme="minorHAnsi"/>
          <w:i/>
          <w:color w:val="0070C0"/>
          <w:sz w:val="24"/>
          <w:szCs w:val="24"/>
        </w:rPr>
        <w:t xml:space="preserve">нараховується від 1 до </w:t>
      </w:r>
      <w:r w:rsidR="00BA7763">
        <w:rPr>
          <w:rFonts w:asciiTheme="minorHAnsi" w:hAnsiTheme="minorHAnsi"/>
          <w:i/>
          <w:color w:val="0070C0"/>
          <w:sz w:val="24"/>
          <w:szCs w:val="24"/>
        </w:rPr>
        <w:t>3</w:t>
      </w:r>
      <w:r w:rsidRPr="009A290A">
        <w:rPr>
          <w:rFonts w:asciiTheme="minorHAnsi" w:hAnsiTheme="minorHAnsi"/>
          <w:i/>
          <w:color w:val="0070C0"/>
          <w:sz w:val="24"/>
          <w:szCs w:val="24"/>
        </w:rPr>
        <w:t xml:space="preserve"> заохочувальних балів</w:t>
      </w:r>
      <w:r w:rsidR="009041A5" w:rsidRPr="009041A5">
        <w:rPr>
          <w:rFonts w:asciiTheme="minorHAnsi" w:hAnsiTheme="minorHAnsi"/>
          <w:i/>
          <w:color w:val="0070C0"/>
          <w:sz w:val="24"/>
          <w:szCs w:val="24"/>
        </w:rPr>
        <w:t>;</w:t>
      </w:r>
    </w:p>
    <w:p w14:paraId="73171C07" w14:textId="6FC3C6A2"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За активну роботу на лекції нараховується до 0,5 заохочувальних балів (але не більше 10 балів на семестр).</w:t>
      </w:r>
    </w:p>
    <w:p w14:paraId="7D96415B" w14:textId="5AEFA2E8" w:rsidR="00936F07" w:rsidRPr="00145A3C" w:rsidRDefault="00936F07" w:rsidP="00145A3C">
      <w:pPr>
        <w:spacing w:before="120" w:after="120"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C36834">
        <w:rPr>
          <w:rFonts w:asciiTheme="minorHAnsi" w:hAnsiTheme="minorHAnsi"/>
          <w:i/>
          <w:color w:val="0070C0"/>
          <w:sz w:val="24"/>
          <w:szCs w:val="24"/>
          <w:u w:val="single"/>
          <w:lang w:val="ru-RU"/>
        </w:rPr>
        <w:t xml:space="preserve"> </w:t>
      </w:r>
      <w:proofErr w:type="spellStart"/>
      <w:r w:rsidRPr="00936F07">
        <w:rPr>
          <w:rFonts w:asciiTheme="minorHAnsi" w:hAnsiTheme="minorHAnsi"/>
          <w:i/>
          <w:color w:val="0070C0"/>
          <w:sz w:val="24"/>
          <w:szCs w:val="24"/>
          <w:u w:val="single"/>
        </w:rPr>
        <w:t>дедлайнів</w:t>
      </w:r>
      <w:proofErr w:type="spellEnd"/>
      <w:r w:rsidRPr="00936F07">
        <w:rPr>
          <w:rFonts w:asciiTheme="minorHAnsi" w:hAnsiTheme="minorHAnsi"/>
          <w:i/>
          <w:color w:val="0070C0"/>
          <w:sz w:val="24"/>
          <w:szCs w:val="24"/>
          <w:u w:val="single"/>
        </w:rPr>
        <w:t xml:space="preserve"> та перескладань</w:t>
      </w:r>
      <w:r w:rsidRPr="009041A5">
        <w:rPr>
          <w:rFonts w:asciiTheme="minorHAnsi" w:hAnsiTheme="minorHAnsi"/>
          <w:i/>
          <w:color w:val="0070C0"/>
          <w:sz w:val="24"/>
          <w:szCs w:val="24"/>
          <w:u w:val="single"/>
        </w:rPr>
        <w:t>:</w:t>
      </w:r>
      <w:r w:rsidR="00145A3C">
        <w:rPr>
          <w:rFonts w:asciiTheme="minorHAnsi" w:hAnsiTheme="minorHAnsi"/>
          <w:i/>
          <w:color w:val="0070C0"/>
          <w:sz w:val="24"/>
          <w:szCs w:val="24"/>
          <w:u w:val="single"/>
        </w:rPr>
        <w:t xml:space="preserve"> </w:t>
      </w:r>
      <w:r w:rsidR="00145A3C" w:rsidRPr="00145A3C">
        <w:rPr>
          <w:rFonts w:asciiTheme="minorHAnsi" w:hAnsiTheme="minorHAns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14:paraId="53A403D4" w14:textId="0C701823" w:rsidR="008203F9" w:rsidRPr="00F34C4C" w:rsidRDefault="008203F9" w:rsidP="008203F9">
      <w:pPr>
        <w:spacing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C36834">
        <w:rPr>
          <w:rFonts w:asciiTheme="minorHAnsi" w:hAnsiTheme="minorHAnsi"/>
          <w:i/>
          <w:color w:val="0070C0"/>
          <w:sz w:val="24"/>
          <w:szCs w:val="24"/>
          <w:u w:val="single"/>
        </w:rPr>
        <w:t xml:space="preserve"> </w:t>
      </w:r>
      <w:r>
        <w:rPr>
          <w:rFonts w:asciiTheme="minorHAnsi" w:hAnsiTheme="minorHAnsi"/>
          <w:i/>
          <w:color w:val="0070C0"/>
          <w:sz w:val="24"/>
          <w:szCs w:val="24"/>
          <w:u w:val="single"/>
        </w:rPr>
        <w:t>щодо академічної доброчесності</w:t>
      </w:r>
      <w:r w:rsidRPr="009041A5">
        <w:rPr>
          <w:rFonts w:asciiTheme="minorHAnsi" w:hAnsiTheme="minorHAnsi"/>
          <w:i/>
          <w:color w:val="0070C0"/>
          <w:sz w:val="24"/>
          <w:szCs w:val="24"/>
          <w:u w:val="single"/>
        </w:rPr>
        <w:t>:</w:t>
      </w:r>
      <w:r w:rsidR="00F34C4C" w:rsidRPr="00C36834">
        <w:rPr>
          <w:rFonts w:asciiTheme="minorHAnsi" w:hAnsiTheme="minorHAnsi"/>
          <w:i/>
          <w:color w:val="0070C0"/>
          <w:sz w:val="24"/>
          <w:szCs w:val="24"/>
        </w:rPr>
        <w:t xml:space="preserve"> </w:t>
      </w:r>
      <w:r w:rsidR="00F34C4C" w:rsidRPr="00F34C4C">
        <w:rPr>
          <w:rFonts w:asciiTheme="minorHAnsi" w:hAnsiTheme="minorHAnsi"/>
          <w:i/>
          <w:color w:val="0070C0"/>
          <w:sz w:val="24"/>
          <w:szCs w:val="24"/>
        </w:rPr>
        <w:t>визначається політик</w:t>
      </w:r>
      <w:r w:rsidR="00F34C4C">
        <w:rPr>
          <w:rFonts w:asciiTheme="minorHAnsi" w:hAnsiTheme="minorHAnsi"/>
          <w:i/>
          <w:color w:val="0070C0"/>
          <w:sz w:val="24"/>
          <w:szCs w:val="24"/>
        </w:rPr>
        <w:t>ою</w:t>
      </w:r>
      <w:r w:rsidR="00F34C4C" w:rsidRPr="00F34C4C">
        <w:rPr>
          <w:rFonts w:asciiTheme="minorHAnsi" w:hAnsiTheme="minorHAnsi"/>
          <w:i/>
          <w:color w:val="0070C0"/>
          <w:sz w:val="24"/>
          <w:szCs w:val="24"/>
        </w:rPr>
        <w:t xml:space="preserve"> академічної чесності</w:t>
      </w:r>
      <w:r w:rsidR="00F34C4C">
        <w:rPr>
          <w:rFonts w:asciiTheme="minorHAnsi" w:hAnsiTheme="minorHAnsi"/>
          <w:i/>
          <w:color w:val="0070C0"/>
          <w:sz w:val="24"/>
          <w:szCs w:val="24"/>
        </w:rPr>
        <w:t xml:space="preserve"> та іншими положеннями </w:t>
      </w:r>
      <w:r w:rsidR="00F34C4C" w:rsidRPr="00F34C4C">
        <w:rPr>
          <w:rFonts w:asciiTheme="minorHAnsi" w:hAnsiTheme="minorHAnsi"/>
          <w:i/>
          <w:color w:val="0070C0"/>
          <w:sz w:val="24"/>
          <w:szCs w:val="24"/>
        </w:rPr>
        <w:t>Кодекс</w:t>
      </w:r>
      <w:r w:rsidR="00F34C4C">
        <w:rPr>
          <w:rFonts w:asciiTheme="minorHAnsi" w:hAnsiTheme="minorHAnsi"/>
          <w:i/>
          <w:color w:val="0070C0"/>
          <w:sz w:val="24"/>
          <w:szCs w:val="24"/>
        </w:rPr>
        <w:t>у</w:t>
      </w:r>
      <w:r w:rsidR="00F34C4C" w:rsidRPr="00F34C4C">
        <w:rPr>
          <w:rFonts w:asciiTheme="minorHAnsi" w:hAnsiTheme="minorHAnsi"/>
          <w:i/>
          <w:color w:val="0070C0"/>
          <w:sz w:val="24"/>
          <w:szCs w:val="24"/>
        </w:rPr>
        <w:t xml:space="preserve"> честі </w:t>
      </w:r>
      <w:r w:rsidR="00F34C4C">
        <w:rPr>
          <w:rFonts w:asciiTheme="minorHAnsi" w:hAnsiTheme="minorHAnsi"/>
          <w:i/>
          <w:color w:val="0070C0"/>
          <w:sz w:val="24"/>
          <w:szCs w:val="24"/>
        </w:rPr>
        <w:t>університету.</w:t>
      </w:r>
    </w:p>
    <w:p w14:paraId="3A1FEF13" w14:textId="77777777" w:rsidR="00BA4223" w:rsidRPr="00BA4223" w:rsidRDefault="00BA4223" w:rsidP="00BA4223">
      <w:pPr>
        <w:spacing w:line="240" w:lineRule="auto"/>
        <w:jc w:val="both"/>
        <w:rPr>
          <w:rFonts w:asciiTheme="minorHAnsi" w:hAnsiTheme="minorHAnsi"/>
          <w:i/>
          <w:color w:val="0070C0"/>
          <w:sz w:val="24"/>
          <w:szCs w:val="24"/>
        </w:rPr>
      </w:pPr>
    </w:p>
    <w:p w14:paraId="31DF2FE9" w14:textId="36D9E265"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14:paraId="5A3DDBD4" w14:textId="428E668F"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Вказуються всі види контролю та бали за кожен елемент контролю</w:t>
      </w:r>
      <w:r w:rsidR="0023533A" w:rsidRPr="00CA27E6">
        <w:rPr>
          <w:rFonts w:asciiTheme="minorHAnsi" w:hAnsiTheme="minorHAnsi"/>
          <w:i/>
          <w:color w:val="FF0000"/>
          <w:sz w:val="24"/>
          <w:szCs w:val="24"/>
        </w:rPr>
        <w:t>, наприклад</w:t>
      </w:r>
      <w:r w:rsidRPr="00CA27E6">
        <w:rPr>
          <w:rFonts w:asciiTheme="minorHAnsi" w:hAnsiTheme="minorHAnsi"/>
          <w:i/>
          <w:color w:val="FF0000"/>
          <w:sz w:val="24"/>
          <w:szCs w:val="24"/>
        </w:rPr>
        <w:t>:</w:t>
      </w:r>
    </w:p>
    <w:p w14:paraId="05F146E5" w14:textId="05ED8070"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Поточний контроль: експрес-опитування, опитування за темою заняття</w:t>
      </w:r>
      <w:r w:rsidR="00B40317" w:rsidRPr="00CA27E6">
        <w:rPr>
          <w:rFonts w:asciiTheme="minorHAnsi" w:hAnsiTheme="minorHAnsi"/>
          <w:i/>
          <w:color w:val="FF0000"/>
          <w:sz w:val="24"/>
          <w:szCs w:val="24"/>
        </w:rPr>
        <w:t>, МКР, тест</w:t>
      </w:r>
      <w:r w:rsidRPr="00CA27E6">
        <w:rPr>
          <w:rFonts w:asciiTheme="minorHAnsi" w:hAnsiTheme="minorHAnsi"/>
          <w:i/>
          <w:color w:val="FF0000"/>
          <w:sz w:val="24"/>
          <w:szCs w:val="24"/>
        </w:rPr>
        <w:t xml:space="preserve"> тощо</w:t>
      </w:r>
    </w:p>
    <w:p w14:paraId="14397CC9" w14:textId="5EE79860" w:rsidR="004A6336"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Календарний контроль</w:t>
      </w:r>
      <w:r w:rsidR="004A6336" w:rsidRPr="00CA27E6">
        <w:rPr>
          <w:rFonts w:asciiTheme="minorHAnsi" w:hAnsiTheme="minorHAnsi"/>
          <w:i/>
          <w:color w:val="FF0000"/>
          <w:sz w:val="24"/>
          <w:szCs w:val="24"/>
        </w:rPr>
        <w:t>:</w:t>
      </w:r>
      <w:r w:rsidRPr="00CA27E6">
        <w:rPr>
          <w:rFonts w:asciiTheme="minorHAnsi" w:hAnsiTheme="minorHAnsi"/>
          <w:i/>
          <w:color w:val="FF0000"/>
          <w:sz w:val="24"/>
          <w:szCs w:val="24"/>
        </w:rPr>
        <w:t xml:space="preserve"> провадиться двічі на семестр як моніторинг поточного стану виконання вимог </w:t>
      </w:r>
      <w:proofErr w:type="spellStart"/>
      <w:r w:rsidRPr="00CA27E6">
        <w:rPr>
          <w:rFonts w:asciiTheme="minorHAnsi" w:hAnsiTheme="minorHAnsi"/>
          <w:i/>
          <w:color w:val="FF0000"/>
          <w:sz w:val="24"/>
          <w:szCs w:val="24"/>
        </w:rPr>
        <w:t>силабусу</w:t>
      </w:r>
      <w:proofErr w:type="spellEnd"/>
      <w:r w:rsidRPr="00CA27E6">
        <w:rPr>
          <w:rFonts w:asciiTheme="minorHAnsi" w:hAnsiTheme="minorHAnsi"/>
          <w:i/>
          <w:color w:val="FF0000"/>
          <w:sz w:val="24"/>
          <w:szCs w:val="24"/>
        </w:rPr>
        <w:t>.</w:t>
      </w:r>
    </w:p>
    <w:p w14:paraId="7C74EA55" w14:textId="77777777" w:rsidR="000D1F73" w:rsidRPr="00CA27E6" w:rsidRDefault="000D1F73" w:rsidP="005251A5">
      <w:pPr>
        <w:pStyle w:val="a0"/>
        <w:spacing w:line="240" w:lineRule="auto"/>
        <w:ind w:left="0"/>
        <w:contextualSpacing w:val="0"/>
        <w:jc w:val="both"/>
        <w:rPr>
          <w:rFonts w:asciiTheme="minorHAnsi" w:hAnsiTheme="minorHAnsi"/>
          <w:i/>
          <w:color w:val="FF0000"/>
          <w:sz w:val="24"/>
          <w:szCs w:val="24"/>
        </w:rPr>
      </w:pPr>
      <w:r w:rsidRPr="00CA27E6">
        <w:rPr>
          <w:rFonts w:asciiTheme="minorHAnsi" w:hAnsiTheme="minorHAnsi"/>
          <w:i/>
          <w:color w:val="FF0000"/>
          <w:sz w:val="24"/>
          <w:szCs w:val="24"/>
        </w:rPr>
        <w:t>Семестровий контроль: екзамен / залік / захист курсового проекту (роботи)</w:t>
      </w:r>
    </w:p>
    <w:p w14:paraId="31C2D5C6" w14:textId="29D66B16" w:rsidR="00B40317"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Умови допуску до семестрового контролю: мінімально позитивна оцінк</w:t>
      </w:r>
      <w:r w:rsidR="00F677B9" w:rsidRPr="00CA27E6">
        <w:rPr>
          <w:rFonts w:asciiTheme="minorHAnsi" w:hAnsiTheme="minorHAnsi"/>
          <w:i/>
          <w:color w:val="FF0000"/>
          <w:sz w:val="24"/>
          <w:szCs w:val="24"/>
        </w:rPr>
        <w:t>а</w:t>
      </w:r>
      <w:r w:rsidRPr="00CA27E6">
        <w:rPr>
          <w:rFonts w:asciiTheme="minorHAnsi" w:hAnsiTheme="minorHAnsi"/>
          <w:i/>
          <w:color w:val="FF0000"/>
          <w:sz w:val="24"/>
          <w:szCs w:val="24"/>
        </w:rPr>
        <w:t xml:space="preserve"> за індивідуальне завдання /</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зарахування усіх лабораторних робіт</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 xml:space="preserve">/ семестровий рейтинг більше </w:t>
      </w:r>
      <w:r w:rsidR="005251A5" w:rsidRPr="00CA27E6">
        <w:rPr>
          <w:rFonts w:asciiTheme="minorHAnsi" w:hAnsiTheme="minorHAnsi"/>
          <w:i/>
          <w:color w:val="FF0000"/>
          <w:sz w:val="24"/>
          <w:szCs w:val="24"/>
        </w:rPr>
        <w:t>ХХ</w:t>
      </w:r>
      <w:r w:rsidRPr="00CA27E6">
        <w:rPr>
          <w:rFonts w:asciiTheme="minorHAnsi" w:hAnsiTheme="minorHAnsi"/>
          <w:i/>
          <w:color w:val="FF0000"/>
          <w:sz w:val="24"/>
          <w:szCs w:val="24"/>
        </w:rPr>
        <w:t xml:space="preserve"> балів.</w:t>
      </w:r>
    </w:p>
    <w:p w14:paraId="5B0284C9" w14:textId="77777777" w:rsidR="00CA27E6" w:rsidRDefault="00CA27E6" w:rsidP="005251A5">
      <w:pPr>
        <w:spacing w:line="240" w:lineRule="auto"/>
        <w:jc w:val="both"/>
        <w:rPr>
          <w:rFonts w:asciiTheme="minorHAnsi" w:hAnsiTheme="minorHAnsi"/>
          <w:i/>
          <w:color w:val="0070C0"/>
          <w:sz w:val="24"/>
          <w:szCs w:val="24"/>
        </w:rPr>
      </w:pPr>
    </w:p>
    <w:p w14:paraId="770B6749" w14:textId="490D46B0" w:rsidR="006A53A9" w:rsidRDefault="006A53A9" w:rsidP="005251A5">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Pr>
          <w:rFonts w:asciiTheme="minorHAnsi" w:hAnsiTheme="minorHAnsi"/>
          <w:i/>
          <w:color w:val="0070C0"/>
          <w:sz w:val="24"/>
          <w:szCs w:val="24"/>
        </w:rPr>
        <w:t xml:space="preserve">: </w:t>
      </w:r>
    </w:p>
    <w:p w14:paraId="425FB603" w14:textId="77777777" w:rsidR="00145A3C" w:rsidRPr="006A53A9" w:rsidRDefault="00145A3C" w:rsidP="005251A5">
      <w:pPr>
        <w:spacing w:line="240" w:lineRule="auto"/>
        <w:jc w:val="both"/>
        <w:rPr>
          <w:rFonts w:asciiTheme="minorHAnsi" w:hAnsiTheme="minorHAnsi"/>
          <w:i/>
          <w:color w:val="0070C0"/>
          <w:sz w:val="24"/>
          <w:szCs w:val="24"/>
        </w:rPr>
      </w:pPr>
    </w:p>
    <w:p w14:paraId="266A13A6" w14:textId="7C871680" w:rsidR="00D558C2" w:rsidRPr="00145A3C" w:rsidRDefault="00936F07"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w:t>
      </w:r>
      <w:r w:rsidR="0027020F" w:rsidRPr="00145A3C">
        <w:rPr>
          <w:rFonts w:asciiTheme="minorHAnsi" w:hAnsiTheme="minorHAnsi"/>
          <w:i/>
          <w:color w:val="0070C0"/>
          <w:sz w:val="24"/>
          <w:szCs w:val="24"/>
          <w:u w:val="single"/>
        </w:rPr>
        <w:t>роль</w:t>
      </w:r>
      <w:r w:rsidR="00D558C2" w:rsidRPr="00145A3C">
        <w:rPr>
          <w:rFonts w:asciiTheme="minorHAnsi" w:hAnsiTheme="minorHAnsi"/>
          <w:i/>
          <w:color w:val="0070C0"/>
          <w:sz w:val="24"/>
          <w:szCs w:val="24"/>
        </w:rPr>
        <w:t xml:space="preserve">: </w:t>
      </w:r>
      <w:r w:rsidR="00BA7763">
        <w:rPr>
          <w:rFonts w:asciiTheme="minorHAnsi" w:hAnsiTheme="minorHAnsi"/>
          <w:i/>
          <w:color w:val="0070C0"/>
          <w:sz w:val="24"/>
          <w:szCs w:val="24"/>
        </w:rPr>
        <w:t>виконання контрольних робіт при захисті лабораторних робіт</w:t>
      </w:r>
      <w:r w:rsidR="00D558C2" w:rsidRPr="00145A3C">
        <w:rPr>
          <w:rFonts w:asciiTheme="minorHAnsi" w:hAnsiTheme="minorHAnsi"/>
          <w:i/>
          <w:color w:val="0070C0"/>
          <w:sz w:val="24"/>
          <w:szCs w:val="24"/>
        </w:rPr>
        <w:t xml:space="preserve">, МКР, захист </w:t>
      </w:r>
      <w:r w:rsidR="004D3876">
        <w:rPr>
          <w:rFonts w:asciiTheme="minorHAnsi" w:hAnsiTheme="minorHAnsi"/>
          <w:i/>
          <w:color w:val="0070C0"/>
          <w:sz w:val="24"/>
          <w:szCs w:val="24"/>
        </w:rPr>
        <w:t>РГР</w:t>
      </w:r>
      <w:r w:rsidR="00D558C2" w:rsidRPr="00145A3C">
        <w:rPr>
          <w:rFonts w:asciiTheme="minorHAnsi" w:hAnsiTheme="minorHAnsi"/>
          <w:i/>
          <w:color w:val="0070C0"/>
          <w:sz w:val="24"/>
          <w:szCs w:val="24"/>
        </w:rPr>
        <w:t>.</w:t>
      </w:r>
    </w:p>
    <w:p w14:paraId="2E2ED4D0" w14:textId="77777777"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Календарний контроль</w:t>
      </w:r>
      <w:r w:rsidRPr="00145A3C">
        <w:rPr>
          <w:rFonts w:asciiTheme="minorHAnsi" w:hAnsiTheme="minorHAnsi"/>
          <w:i/>
          <w:color w:val="0070C0"/>
          <w:sz w:val="24"/>
          <w:szCs w:val="24"/>
        </w:rPr>
        <w:t xml:space="preserve">: проводиться двічі на семестр як моніторинг поточного стану виконання вимог </w:t>
      </w:r>
      <w:proofErr w:type="spellStart"/>
      <w:r w:rsidRPr="00145A3C">
        <w:rPr>
          <w:rFonts w:asciiTheme="minorHAnsi" w:hAnsiTheme="minorHAnsi"/>
          <w:i/>
          <w:color w:val="0070C0"/>
          <w:sz w:val="24"/>
          <w:szCs w:val="24"/>
        </w:rPr>
        <w:t>силабусу</w:t>
      </w:r>
      <w:proofErr w:type="spellEnd"/>
      <w:r w:rsidRPr="00145A3C">
        <w:rPr>
          <w:rFonts w:asciiTheme="minorHAnsi" w:hAnsiTheme="minorHAnsi"/>
          <w:i/>
          <w:color w:val="0070C0"/>
          <w:sz w:val="24"/>
          <w:szCs w:val="24"/>
        </w:rPr>
        <w:t>.</w:t>
      </w:r>
    </w:p>
    <w:p w14:paraId="28D62322" w14:textId="3072F4CE"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xml:space="preserve">: письмовий </w:t>
      </w:r>
      <w:r w:rsidR="00616790">
        <w:rPr>
          <w:rFonts w:asciiTheme="minorHAnsi" w:hAnsiTheme="minorHAnsi"/>
          <w:i/>
          <w:color w:val="0070C0"/>
          <w:sz w:val="24"/>
          <w:szCs w:val="24"/>
        </w:rPr>
        <w:t>залік</w:t>
      </w:r>
      <w:r w:rsidRPr="00145A3C">
        <w:rPr>
          <w:rFonts w:asciiTheme="minorHAnsi" w:hAnsiTheme="minorHAnsi"/>
          <w:i/>
          <w:color w:val="0070C0"/>
          <w:sz w:val="24"/>
          <w:szCs w:val="24"/>
        </w:rPr>
        <w:t>.</w:t>
      </w:r>
    </w:p>
    <w:p w14:paraId="4026C597" w14:textId="70C5881E" w:rsidR="00D558C2" w:rsidRDefault="00145A3C" w:rsidP="00145A3C">
      <w:pPr>
        <w:spacing w:before="240" w:after="240" w:line="240" w:lineRule="auto"/>
        <w:jc w:val="center"/>
        <w:rPr>
          <w:rFonts w:asciiTheme="minorHAnsi" w:hAnsiTheme="minorHAnsi"/>
          <w:i/>
          <w:color w:val="0070C0"/>
          <w:sz w:val="24"/>
          <w:szCs w:val="24"/>
        </w:rPr>
      </w:pPr>
      <w:r w:rsidRPr="00145A3C">
        <w:rPr>
          <w:rFonts w:asciiTheme="minorHAnsi" w:hAnsiTheme="minorHAnsi"/>
          <w:b/>
          <w:i/>
          <w:color w:val="0070C0"/>
          <w:sz w:val="24"/>
          <w:szCs w:val="24"/>
        </w:rPr>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14:paraId="01B38E57" w14:textId="6334ECEE" w:rsidR="00145A3C" w:rsidRPr="00145A3C" w:rsidRDefault="00145A3C" w:rsidP="00145A3C">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 xml:space="preserve">Рейтинг студента з кредитного модуля розраховується виходячи із 100-бальної шкали, з них </w:t>
      </w:r>
      <w:r w:rsidR="00570A72" w:rsidRPr="00570A72">
        <w:rPr>
          <w:rFonts w:asciiTheme="minorHAnsi" w:hAnsiTheme="minorHAnsi"/>
          <w:i/>
          <w:color w:val="0070C0"/>
          <w:sz w:val="24"/>
          <w:szCs w:val="24"/>
          <w:lang w:val="ru-RU"/>
        </w:rPr>
        <w:t>6</w:t>
      </w:r>
      <w:r w:rsidR="00596A62">
        <w:rPr>
          <w:rFonts w:asciiTheme="minorHAnsi" w:hAnsiTheme="minorHAnsi"/>
          <w:i/>
          <w:color w:val="0070C0"/>
          <w:sz w:val="24"/>
          <w:szCs w:val="24"/>
        </w:rPr>
        <w:t>0</w:t>
      </w:r>
      <w:r w:rsidRPr="00145A3C">
        <w:rPr>
          <w:rFonts w:asciiTheme="minorHAnsi" w:hAnsiTheme="minorHAnsi"/>
          <w:i/>
          <w:color w:val="0070C0"/>
          <w:sz w:val="24"/>
          <w:szCs w:val="24"/>
        </w:rPr>
        <w:t xml:space="preserve"> бали складає стартова шкала. Стартовий рейтинг (протягом семестру) складається з балів, що студент отримує за:</w:t>
      </w:r>
    </w:p>
    <w:p w14:paraId="34E16ABD" w14:textId="7071EA0F" w:rsidR="00BA7763" w:rsidRDefault="00BA776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 xml:space="preserve">Виконання лабораторних робіт </w:t>
      </w:r>
      <w:r w:rsidR="00145A3C" w:rsidRPr="00145A3C">
        <w:rPr>
          <w:rFonts w:asciiTheme="minorHAnsi" w:hAnsiTheme="minorHAnsi"/>
          <w:i/>
          <w:color w:val="0070C0"/>
          <w:sz w:val="24"/>
          <w:szCs w:val="24"/>
        </w:rPr>
        <w:t>(</w:t>
      </w:r>
      <w:r w:rsidR="00C538C4">
        <w:rPr>
          <w:rFonts w:asciiTheme="minorHAnsi" w:hAnsiTheme="minorHAnsi"/>
          <w:i/>
          <w:color w:val="0070C0"/>
          <w:sz w:val="24"/>
          <w:szCs w:val="24"/>
        </w:rPr>
        <w:t>6</w:t>
      </w:r>
      <w:r>
        <w:rPr>
          <w:rFonts w:asciiTheme="minorHAnsi" w:hAnsiTheme="minorHAnsi"/>
          <w:i/>
          <w:color w:val="0070C0"/>
          <w:sz w:val="24"/>
          <w:szCs w:val="24"/>
        </w:rPr>
        <w:t xml:space="preserve"> робіт)</w:t>
      </w:r>
    </w:p>
    <w:p w14:paraId="606841B2" w14:textId="5FB92AE6" w:rsidR="00145A3C" w:rsidRPr="00145A3C" w:rsidRDefault="00BA776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контрольних робіт(</w:t>
      </w:r>
      <w:r w:rsidR="00C538C4">
        <w:rPr>
          <w:rFonts w:asciiTheme="minorHAnsi" w:hAnsiTheme="minorHAnsi"/>
          <w:i/>
          <w:color w:val="0070C0"/>
          <w:sz w:val="24"/>
          <w:szCs w:val="24"/>
        </w:rPr>
        <w:t>3</w:t>
      </w:r>
      <w:r>
        <w:rPr>
          <w:rFonts w:asciiTheme="minorHAnsi" w:hAnsiTheme="minorHAnsi"/>
          <w:i/>
          <w:color w:val="0070C0"/>
          <w:sz w:val="24"/>
          <w:szCs w:val="24"/>
        </w:rPr>
        <w:t xml:space="preserve"> робіт</w:t>
      </w:r>
      <w:r w:rsidR="00C538C4">
        <w:rPr>
          <w:rFonts w:asciiTheme="minorHAnsi" w:hAnsiTheme="minorHAnsi"/>
          <w:i/>
          <w:color w:val="0070C0"/>
          <w:sz w:val="24"/>
          <w:szCs w:val="24"/>
        </w:rPr>
        <w:t>и</w:t>
      </w:r>
      <w:r>
        <w:rPr>
          <w:rFonts w:asciiTheme="minorHAnsi" w:hAnsiTheme="minorHAnsi"/>
          <w:i/>
          <w:color w:val="0070C0"/>
          <w:sz w:val="24"/>
          <w:szCs w:val="24"/>
        </w:rPr>
        <w:t>);</w:t>
      </w:r>
      <w:r w:rsidR="00145A3C" w:rsidRPr="00145A3C">
        <w:rPr>
          <w:rFonts w:asciiTheme="minorHAnsi" w:hAnsiTheme="minorHAnsi"/>
          <w:i/>
          <w:color w:val="0070C0"/>
          <w:sz w:val="24"/>
          <w:szCs w:val="24"/>
        </w:rPr>
        <w:t xml:space="preserve"> </w:t>
      </w:r>
    </w:p>
    <w:p w14:paraId="1AAD3C4F" w14:textId="77777777" w:rsidR="00145A3C" w:rsidRPr="00145A3C" w:rsidRDefault="00145A3C" w:rsidP="00145A3C">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написання модульної контрольної роботи (МКР); </w:t>
      </w:r>
    </w:p>
    <w:p w14:paraId="1A653B87" w14:textId="3F7C7511" w:rsidR="00145A3C" w:rsidRPr="00BA7763" w:rsidRDefault="00145A3C" w:rsidP="005251A5">
      <w:pPr>
        <w:numPr>
          <w:ilvl w:val="0"/>
          <w:numId w:val="24"/>
        </w:numPr>
        <w:spacing w:line="240" w:lineRule="auto"/>
        <w:jc w:val="both"/>
        <w:rPr>
          <w:rFonts w:asciiTheme="minorHAnsi" w:hAnsiTheme="minorHAnsi"/>
          <w:i/>
          <w:color w:val="0070C0"/>
          <w:sz w:val="24"/>
          <w:szCs w:val="24"/>
        </w:rPr>
      </w:pPr>
      <w:r w:rsidRPr="00BA7763">
        <w:rPr>
          <w:rFonts w:asciiTheme="minorHAnsi" w:hAnsiTheme="minorHAnsi"/>
          <w:i/>
          <w:color w:val="0070C0"/>
          <w:sz w:val="24"/>
          <w:szCs w:val="24"/>
        </w:rPr>
        <w:t xml:space="preserve">виконання </w:t>
      </w:r>
      <w:r w:rsidR="00C538C4">
        <w:rPr>
          <w:rFonts w:asciiTheme="minorHAnsi" w:hAnsiTheme="minorHAnsi"/>
          <w:i/>
          <w:color w:val="0070C0"/>
          <w:sz w:val="24"/>
          <w:szCs w:val="24"/>
        </w:rPr>
        <w:t xml:space="preserve">розрахунково-графічної </w:t>
      </w:r>
      <w:r w:rsidR="00BA7763" w:rsidRPr="00BA7763">
        <w:rPr>
          <w:rFonts w:asciiTheme="minorHAnsi" w:hAnsiTheme="minorHAnsi"/>
          <w:i/>
          <w:color w:val="0070C0"/>
          <w:sz w:val="24"/>
          <w:szCs w:val="24"/>
        </w:rPr>
        <w:t xml:space="preserve"> роботи </w:t>
      </w:r>
      <w:r w:rsidR="00BA7763">
        <w:rPr>
          <w:rFonts w:asciiTheme="minorHAnsi" w:hAnsiTheme="minorHAnsi"/>
          <w:i/>
          <w:color w:val="0070C0"/>
          <w:sz w:val="24"/>
          <w:szCs w:val="24"/>
        </w:rPr>
        <w:t>(</w:t>
      </w:r>
      <w:r w:rsidR="00C538C4">
        <w:rPr>
          <w:rFonts w:asciiTheme="minorHAnsi" w:hAnsiTheme="minorHAnsi"/>
          <w:i/>
          <w:color w:val="0070C0"/>
          <w:sz w:val="24"/>
          <w:szCs w:val="24"/>
        </w:rPr>
        <w:t>РГР</w:t>
      </w:r>
      <w:r w:rsidR="00BA7763">
        <w:rPr>
          <w:rFonts w:asciiTheme="minorHAnsi" w:hAnsiTheme="minorHAnsi"/>
          <w:i/>
          <w:color w:val="0070C0"/>
          <w:sz w:val="24"/>
          <w:szCs w:val="24"/>
        </w:rPr>
        <w:t>)</w:t>
      </w:r>
    </w:p>
    <w:p w14:paraId="0850CD1E" w14:textId="21C4A136"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Критерії нарахування балів</w:t>
      </w:r>
      <w:r w:rsidR="00D558C2" w:rsidRPr="00D558C2">
        <w:rPr>
          <w:rFonts w:asciiTheme="minorHAnsi" w:hAnsiTheme="minorHAnsi"/>
          <w:i/>
          <w:color w:val="0070C0"/>
          <w:sz w:val="24"/>
          <w:szCs w:val="24"/>
        </w:rPr>
        <w:t>:</w:t>
      </w:r>
    </w:p>
    <w:p w14:paraId="1C21114B" w14:textId="0AF2754F" w:rsidR="007E125E" w:rsidRDefault="00AE6FB9" w:rsidP="007E125E">
      <w:pPr>
        <w:spacing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2</w:t>
      </w:r>
      <w:r w:rsidR="00E00FBF">
        <w:rPr>
          <w:rFonts w:asciiTheme="minorHAnsi" w:hAnsiTheme="minorHAnsi"/>
          <w:b/>
          <w:i/>
          <w:color w:val="0070C0"/>
          <w:sz w:val="24"/>
          <w:szCs w:val="24"/>
        </w:rPr>
        <w:t>.1</w:t>
      </w:r>
      <w:r>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 xml:space="preserve">Виконання </w:t>
      </w:r>
      <w:r w:rsidR="007E125E">
        <w:rPr>
          <w:rFonts w:asciiTheme="minorHAnsi" w:hAnsiTheme="minorHAnsi"/>
          <w:b/>
          <w:i/>
          <w:color w:val="0070C0"/>
          <w:sz w:val="24"/>
          <w:szCs w:val="24"/>
        </w:rPr>
        <w:t xml:space="preserve">контрольної </w:t>
      </w:r>
      <w:r w:rsidR="00D558C2" w:rsidRPr="00D558C2">
        <w:rPr>
          <w:rFonts w:asciiTheme="minorHAnsi" w:hAnsiTheme="minorHAnsi"/>
          <w:b/>
          <w:i/>
          <w:color w:val="0070C0"/>
          <w:sz w:val="24"/>
          <w:szCs w:val="24"/>
        </w:rPr>
        <w:t>роботи</w:t>
      </w:r>
      <w:r w:rsidR="007E125E">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w:t>
      </w:r>
    </w:p>
    <w:p w14:paraId="34251854" w14:textId="77777777" w:rsidR="007E125E" w:rsidRDefault="007E125E" w:rsidP="007E125E">
      <w:pPr>
        <w:spacing w:line="240" w:lineRule="auto"/>
        <w:ind w:left="708"/>
        <w:jc w:val="both"/>
        <w:rPr>
          <w:rFonts w:asciiTheme="minorHAnsi" w:hAnsiTheme="minorHAnsi"/>
          <w:b/>
          <w:i/>
          <w:color w:val="0070C0"/>
          <w:sz w:val="24"/>
          <w:szCs w:val="24"/>
        </w:rPr>
      </w:pPr>
    </w:p>
    <w:p w14:paraId="725E36BA" w14:textId="40109C3E" w:rsidR="007E125E" w:rsidRPr="007E125E" w:rsidRDefault="007E125E" w:rsidP="007E125E">
      <w:pPr>
        <w:widowControl w:val="0"/>
        <w:rPr>
          <w:i/>
          <w:sz w:val="22"/>
          <w:szCs w:val="22"/>
        </w:rPr>
      </w:pPr>
      <w:r>
        <w:rPr>
          <w:i/>
          <w:sz w:val="22"/>
          <w:szCs w:val="22"/>
        </w:rPr>
        <w:t xml:space="preserve"> </w:t>
      </w:r>
      <w:r w:rsidRPr="007E125E">
        <w:rPr>
          <w:i/>
          <w:sz w:val="22"/>
          <w:szCs w:val="22"/>
        </w:rPr>
        <w:t>КР- ваговий бал -</w:t>
      </w:r>
      <w:r w:rsidR="00BC345D">
        <w:rPr>
          <w:i/>
          <w:sz w:val="22"/>
          <w:szCs w:val="22"/>
        </w:rPr>
        <w:t>30</w:t>
      </w:r>
      <w:r w:rsidRPr="007E125E">
        <w:rPr>
          <w:i/>
          <w:sz w:val="22"/>
          <w:szCs w:val="22"/>
        </w:rPr>
        <w:t>(</w:t>
      </w:r>
      <w:r w:rsidR="00470013">
        <w:rPr>
          <w:i/>
          <w:sz w:val="22"/>
          <w:szCs w:val="22"/>
        </w:rPr>
        <w:t>3</w:t>
      </w:r>
      <w:r w:rsidRPr="007E125E">
        <w:rPr>
          <w:i/>
          <w:sz w:val="22"/>
          <w:szCs w:val="22"/>
        </w:rPr>
        <w:t>х</w:t>
      </w:r>
      <w:r w:rsidR="00BC345D">
        <w:rPr>
          <w:i/>
          <w:sz w:val="22"/>
          <w:szCs w:val="22"/>
        </w:rPr>
        <w:t>10</w:t>
      </w:r>
      <w:r w:rsidR="00470013">
        <w:rPr>
          <w:i/>
          <w:sz w:val="22"/>
          <w:szCs w:val="22"/>
        </w:rPr>
        <w:t>)</w:t>
      </w:r>
      <w:r w:rsidRPr="007E125E">
        <w:rPr>
          <w:i/>
          <w:sz w:val="22"/>
          <w:szCs w:val="22"/>
        </w:rPr>
        <w:t xml:space="preserve">: критерії оцінювання   </w:t>
      </w:r>
    </w:p>
    <w:p w14:paraId="236684F8" w14:textId="2C6177BD" w:rsidR="007E125E" w:rsidRPr="007E125E" w:rsidRDefault="007E125E" w:rsidP="007E125E">
      <w:pPr>
        <w:widowControl w:val="0"/>
        <w:rPr>
          <w:i/>
          <w:sz w:val="22"/>
          <w:szCs w:val="22"/>
        </w:rPr>
      </w:pPr>
      <w:r w:rsidRPr="007E125E">
        <w:rPr>
          <w:i/>
          <w:sz w:val="22"/>
          <w:szCs w:val="22"/>
        </w:rPr>
        <w:t>повна відповідь –</w:t>
      </w:r>
      <w:r w:rsidR="00BC345D">
        <w:rPr>
          <w:i/>
          <w:sz w:val="22"/>
          <w:szCs w:val="22"/>
        </w:rPr>
        <w:t>10</w:t>
      </w:r>
      <w:r w:rsidRPr="007E125E">
        <w:rPr>
          <w:i/>
          <w:sz w:val="22"/>
          <w:szCs w:val="22"/>
        </w:rPr>
        <w:t xml:space="preserve"> </w:t>
      </w:r>
    </w:p>
    <w:p w14:paraId="2F07DA43" w14:textId="6C359D34" w:rsidR="007E125E" w:rsidRPr="007E125E" w:rsidRDefault="007E125E" w:rsidP="007E125E">
      <w:pPr>
        <w:widowControl w:val="0"/>
        <w:rPr>
          <w:i/>
          <w:sz w:val="22"/>
          <w:szCs w:val="22"/>
        </w:rPr>
      </w:pPr>
      <w:r w:rsidRPr="007E125E">
        <w:rPr>
          <w:i/>
          <w:sz w:val="22"/>
          <w:szCs w:val="22"/>
        </w:rPr>
        <w:t>неповне виконання завдань –</w:t>
      </w:r>
      <w:r w:rsidR="00E00FBF">
        <w:rPr>
          <w:i/>
          <w:sz w:val="22"/>
          <w:szCs w:val="22"/>
        </w:rPr>
        <w:t>5</w:t>
      </w:r>
      <w:r w:rsidRPr="007E125E">
        <w:rPr>
          <w:i/>
          <w:sz w:val="22"/>
          <w:szCs w:val="22"/>
        </w:rPr>
        <w:t xml:space="preserve"> бал</w:t>
      </w:r>
      <w:r w:rsidR="00E00FBF">
        <w:rPr>
          <w:i/>
          <w:sz w:val="22"/>
          <w:szCs w:val="22"/>
        </w:rPr>
        <w:t>ів</w:t>
      </w:r>
      <w:r w:rsidRPr="007E125E">
        <w:rPr>
          <w:i/>
          <w:sz w:val="22"/>
          <w:szCs w:val="22"/>
        </w:rPr>
        <w:t xml:space="preserve"> </w:t>
      </w:r>
    </w:p>
    <w:p w14:paraId="5B4D10B5" w14:textId="77777777" w:rsidR="007E125E" w:rsidRDefault="007E125E" w:rsidP="007E125E">
      <w:pPr>
        <w:widowControl w:val="0"/>
        <w:rPr>
          <w:i/>
          <w:sz w:val="22"/>
          <w:szCs w:val="22"/>
        </w:rPr>
      </w:pPr>
      <w:r w:rsidRPr="007E125E">
        <w:rPr>
          <w:i/>
          <w:sz w:val="22"/>
          <w:szCs w:val="22"/>
        </w:rPr>
        <w:t xml:space="preserve">незадовільне виконання –0. </w:t>
      </w:r>
    </w:p>
    <w:p w14:paraId="0E230D02" w14:textId="77777777" w:rsidR="007E125E" w:rsidRDefault="007E125E" w:rsidP="007E125E">
      <w:pPr>
        <w:widowControl w:val="0"/>
        <w:rPr>
          <w:i/>
          <w:sz w:val="22"/>
          <w:szCs w:val="22"/>
        </w:rPr>
      </w:pPr>
    </w:p>
    <w:p w14:paraId="405DD77B" w14:textId="33B812C2" w:rsidR="007E125E" w:rsidRDefault="007E125E" w:rsidP="007E125E">
      <w:pPr>
        <w:widowControl w:val="0"/>
        <w:rPr>
          <w:b/>
          <w:i/>
          <w:sz w:val="24"/>
          <w:szCs w:val="24"/>
        </w:rPr>
      </w:pPr>
      <w:r>
        <w:rPr>
          <w:i/>
          <w:sz w:val="22"/>
          <w:szCs w:val="22"/>
        </w:rPr>
        <w:t xml:space="preserve">            </w:t>
      </w:r>
      <w:r w:rsidR="00AE6FB9">
        <w:rPr>
          <w:i/>
          <w:sz w:val="22"/>
          <w:szCs w:val="22"/>
        </w:rPr>
        <w:t>2.</w:t>
      </w:r>
      <w:r w:rsidR="00E00FBF">
        <w:rPr>
          <w:i/>
          <w:sz w:val="22"/>
          <w:szCs w:val="22"/>
        </w:rPr>
        <w:t>2</w:t>
      </w:r>
      <w:r w:rsidR="00AE6FB9">
        <w:rPr>
          <w:i/>
          <w:sz w:val="22"/>
          <w:szCs w:val="22"/>
        </w:rPr>
        <w:t xml:space="preserve"> </w:t>
      </w:r>
      <w:r>
        <w:rPr>
          <w:b/>
          <w:i/>
          <w:sz w:val="24"/>
          <w:szCs w:val="24"/>
        </w:rPr>
        <w:t>Виконання МКР</w:t>
      </w:r>
      <w:r w:rsidR="00470013">
        <w:rPr>
          <w:b/>
          <w:i/>
          <w:sz w:val="24"/>
          <w:szCs w:val="24"/>
        </w:rPr>
        <w:t>)</w:t>
      </w:r>
      <w:r>
        <w:rPr>
          <w:b/>
          <w:i/>
          <w:sz w:val="24"/>
          <w:szCs w:val="24"/>
        </w:rPr>
        <w:t>;</w:t>
      </w:r>
    </w:p>
    <w:p w14:paraId="3616F732" w14:textId="626271A8" w:rsidR="00AE6FB9" w:rsidRDefault="007E125E" w:rsidP="007E125E">
      <w:pPr>
        <w:widowControl w:val="0"/>
      </w:pPr>
      <w:r w:rsidRPr="007E125E">
        <w:rPr>
          <w:i/>
          <w:sz w:val="24"/>
          <w:szCs w:val="24"/>
        </w:rPr>
        <w:t>МКР – ваговий бал –</w:t>
      </w:r>
      <w:r w:rsidR="00BC345D">
        <w:rPr>
          <w:i/>
          <w:sz w:val="24"/>
          <w:szCs w:val="24"/>
        </w:rPr>
        <w:t>3</w:t>
      </w:r>
      <w:r w:rsidR="00647D78">
        <w:rPr>
          <w:i/>
          <w:sz w:val="24"/>
          <w:szCs w:val="24"/>
        </w:rPr>
        <w:t>0</w:t>
      </w:r>
      <w:r w:rsidRPr="007E125E">
        <w:rPr>
          <w:i/>
          <w:sz w:val="24"/>
          <w:szCs w:val="24"/>
        </w:rPr>
        <w:t>, якість виконання – 0-</w:t>
      </w:r>
      <w:r w:rsidR="00BC345D">
        <w:rPr>
          <w:i/>
          <w:sz w:val="24"/>
          <w:szCs w:val="24"/>
        </w:rPr>
        <w:t>3</w:t>
      </w:r>
      <w:r w:rsidR="00647D78">
        <w:rPr>
          <w:i/>
          <w:sz w:val="24"/>
          <w:szCs w:val="24"/>
        </w:rPr>
        <w:t>0</w:t>
      </w:r>
      <w:r w:rsidRPr="007E125E">
        <w:rPr>
          <w:i/>
          <w:sz w:val="24"/>
          <w:szCs w:val="24"/>
        </w:rPr>
        <w:t xml:space="preserve"> балів</w:t>
      </w:r>
      <w:r>
        <w:t>.</w:t>
      </w:r>
    </w:p>
    <w:p w14:paraId="4854D18E" w14:textId="77777777" w:rsidR="00AE6FB9" w:rsidRDefault="00AE6FB9" w:rsidP="007E125E">
      <w:pPr>
        <w:widowControl w:val="0"/>
      </w:pPr>
    </w:p>
    <w:p w14:paraId="1805BF0B" w14:textId="35E1673E" w:rsidR="007E125E" w:rsidRPr="00AE6FB9" w:rsidRDefault="00AE6FB9" w:rsidP="007E125E">
      <w:pPr>
        <w:widowControl w:val="0"/>
      </w:pPr>
      <w:r w:rsidRPr="00596A62">
        <w:rPr>
          <w:i/>
          <w:sz w:val="24"/>
          <w:szCs w:val="24"/>
        </w:rPr>
        <w:t xml:space="preserve">         2.</w:t>
      </w:r>
      <w:r w:rsidR="0082116E">
        <w:rPr>
          <w:i/>
          <w:sz w:val="24"/>
          <w:szCs w:val="24"/>
        </w:rPr>
        <w:t>3</w:t>
      </w:r>
      <w:r>
        <w:t xml:space="preserve"> </w:t>
      </w:r>
      <w:r>
        <w:rPr>
          <w:b/>
          <w:i/>
          <w:sz w:val="24"/>
          <w:szCs w:val="24"/>
        </w:rPr>
        <w:t>Виконання лабораторних робіт</w:t>
      </w:r>
      <w:r w:rsidR="007E125E">
        <w:t xml:space="preserve">         </w:t>
      </w:r>
    </w:p>
    <w:p w14:paraId="5DE620DE" w14:textId="07CFC212" w:rsidR="00AE6FB9" w:rsidRPr="00AE6FB9" w:rsidRDefault="00AE6FB9" w:rsidP="00AE6FB9">
      <w:pPr>
        <w:widowControl w:val="0"/>
        <w:rPr>
          <w:i/>
          <w:sz w:val="24"/>
          <w:szCs w:val="24"/>
        </w:rPr>
      </w:pPr>
      <w:r w:rsidRPr="00AE6FB9">
        <w:rPr>
          <w:i/>
          <w:sz w:val="24"/>
          <w:szCs w:val="24"/>
        </w:rPr>
        <w:t xml:space="preserve">Критерії оцінювання виконання лабораторних робіт: </w:t>
      </w:r>
    </w:p>
    <w:p w14:paraId="4D6901E6" w14:textId="120EA41F" w:rsidR="00AE6FB9" w:rsidRDefault="00AE6FB9" w:rsidP="00AE6FB9">
      <w:pPr>
        <w:widowControl w:val="0"/>
        <w:rPr>
          <w:i/>
          <w:sz w:val="24"/>
          <w:szCs w:val="24"/>
        </w:rPr>
      </w:pPr>
      <w:r w:rsidRPr="00AE6FB9">
        <w:rPr>
          <w:i/>
          <w:sz w:val="24"/>
          <w:szCs w:val="24"/>
        </w:rPr>
        <w:t xml:space="preserve">знання теорії, наявність </w:t>
      </w:r>
      <w:proofErr w:type="spellStart"/>
      <w:r w:rsidRPr="00AE6FB9">
        <w:rPr>
          <w:i/>
          <w:sz w:val="24"/>
          <w:szCs w:val="24"/>
        </w:rPr>
        <w:t>підготовленного</w:t>
      </w:r>
      <w:proofErr w:type="spellEnd"/>
      <w:r w:rsidRPr="00AE6FB9">
        <w:rPr>
          <w:i/>
          <w:sz w:val="24"/>
          <w:szCs w:val="24"/>
        </w:rPr>
        <w:t xml:space="preserve"> протоколу, своєчасне виконання – </w:t>
      </w:r>
      <w:r w:rsidR="00BC345D">
        <w:rPr>
          <w:i/>
          <w:sz w:val="24"/>
          <w:szCs w:val="24"/>
        </w:rPr>
        <w:t>2</w:t>
      </w:r>
      <w:r w:rsidRPr="00AE6FB9">
        <w:rPr>
          <w:i/>
          <w:sz w:val="24"/>
          <w:szCs w:val="24"/>
        </w:rPr>
        <w:t xml:space="preserve"> бал</w:t>
      </w:r>
      <w:r w:rsidR="00470013">
        <w:rPr>
          <w:i/>
          <w:sz w:val="24"/>
          <w:szCs w:val="24"/>
        </w:rPr>
        <w:t>и за 1-2 ЛР(</w:t>
      </w:r>
      <w:r w:rsidR="00BC345D">
        <w:rPr>
          <w:i/>
          <w:sz w:val="24"/>
          <w:szCs w:val="24"/>
        </w:rPr>
        <w:t xml:space="preserve">4 </w:t>
      </w:r>
      <w:r w:rsidR="00470013">
        <w:rPr>
          <w:i/>
          <w:sz w:val="24"/>
          <w:szCs w:val="24"/>
        </w:rPr>
        <w:t>ба</w:t>
      </w:r>
      <w:r w:rsidR="00BC345D">
        <w:rPr>
          <w:i/>
          <w:sz w:val="24"/>
          <w:szCs w:val="24"/>
        </w:rPr>
        <w:t>ли</w:t>
      </w:r>
      <w:r w:rsidR="00470013">
        <w:rPr>
          <w:i/>
          <w:sz w:val="24"/>
          <w:szCs w:val="24"/>
        </w:rPr>
        <w:t>), 5балі</w:t>
      </w:r>
      <w:r w:rsidR="00BC345D">
        <w:rPr>
          <w:i/>
          <w:sz w:val="24"/>
          <w:szCs w:val="24"/>
        </w:rPr>
        <w:t>в</w:t>
      </w:r>
      <w:r w:rsidR="00470013">
        <w:rPr>
          <w:i/>
          <w:sz w:val="24"/>
          <w:szCs w:val="24"/>
        </w:rPr>
        <w:t xml:space="preserve"> за 3-6ЛР </w:t>
      </w:r>
      <w:r>
        <w:rPr>
          <w:i/>
          <w:sz w:val="24"/>
          <w:szCs w:val="24"/>
        </w:rPr>
        <w:t xml:space="preserve">( за </w:t>
      </w:r>
      <w:r w:rsidR="00470013">
        <w:rPr>
          <w:i/>
          <w:sz w:val="24"/>
          <w:szCs w:val="24"/>
        </w:rPr>
        <w:t>4</w:t>
      </w:r>
      <w:r>
        <w:rPr>
          <w:i/>
          <w:sz w:val="24"/>
          <w:szCs w:val="24"/>
        </w:rPr>
        <w:t xml:space="preserve"> роб</w:t>
      </w:r>
      <w:r w:rsidR="00470013">
        <w:rPr>
          <w:i/>
          <w:sz w:val="24"/>
          <w:szCs w:val="24"/>
        </w:rPr>
        <w:t>о</w:t>
      </w:r>
      <w:r>
        <w:rPr>
          <w:i/>
          <w:sz w:val="24"/>
          <w:szCs w:val="24"/>
        </w:rPr>
        <w:t>т</w:t>
      </w:r>
      <w:r w:rsidR="00470013">
        <w:rPr>
          <w:i/>
          <w:sz w:val="24"/>
          <w:szCs w:val="24"/>
        </w:rPr>
        <w:t>и 20</w:t>
      </w:r>
      <w:r>
        <w:rPr>
          <w:i/>
          <w:sz w:val="24"/>
          <w:szCs w:val="24"/>
        </w:rPr>
        <w:t xml:space="preserve"> балів)</w:t>
      </w:r>
    </w:p>
    <w:p w14:paraId="738A26E7" w14:textId="495DAD28" w:rsidR="00AE6FB9" w:rsidRDefault="00AE6FB9" w:rsidP="00AE6FB9">
      <w:pPr>
        <w:widowControl w:val="0"/>
        <w:rPr>
          <w:b/>
          <w:i/>
          <w:sz w:val="24"/>
          <w:szCs w:val="24"/>
        </w:rPr>
      </w:pPr>
      <w:r>
        <w:rPr>
          <w:i/>
          <w:sz w:val="24"/>
          <w:szCs w:val="24"/>
        </w:rPr>
        <w:t xml:space="preserve">            </w:t>
      </w:r>
      <w:r w:rsidR="00596A62">
        <w:rPr>
          <w:i/>
          <w:sz w:val="24"/>
          <w:szCs w:val="24"/>
        </w:rPr>
        <w:t>2.</w:t>
      </w:r>
      <w:r w:rsidR="0082116E">
        <w:rPr>
          <w:i/>
          <w:sz w:val="24"/>
          <w:szCs w:val="24"/>
        </w:rPr>
        <w:t>4</w:t>
      </w:r>
      <w:r w:rsidR="00596A62">
        <w:rPr>
          <w:i/>
          <w:sz w:val="24"/>
          <w:szCs w:val="24"/>
        </w:rPr>
        <w:t xml:space="preserve"> </w:t>
      </w:r>
      <w:r>
        <w:rPr>
          <w:b/>
          <w:i/>
          <w:sz w:val="24"/>
          <w:szCs w:val="24"/>
        </w:rPr>
        <w:t>Виконання ДКР</w:t>
      </w:r>
    </w:p>
    <w:p w14:paraId="66146BC8" w14:textId="5BC58415" w:rsidR="00AE6FB9" w:rsidRPr="00AE6FB9" w:rsidRDefault="00470013" w:rsidP="00AE6FB9">
      <w:pPr>
        <w:widowControl w:val="0"/>
        <w:rPr>
          <w:i/>
          <w:sz w:val="24"/>
          <w:szCs w:val="24"/>
        </w:rPr>
      </w:pPr>
      <w:r>
        <w:rPr>
          <w:i/>
          <w:sz w:val="24"/>
          <w:szCs w:val="24"/>
        </w:rPr>
        <w:t>РГР</w:t>
      </w:r>
      <w:r w:rsidR="00AE6FB9" w:rsidRPr="00AE6FB9">
        <w:rPr>
          <w:i/>
          <w:sz w:val="24"/>
          <w:szCs w:val="24"/>
        </w:rPr>
        <w:t xml:space="preserve"> –ваговий бал –</w:t>
      </w:r>
      <w:r>
        <w:rPr>
          <w:i/>
          <w:sz w:val="24"/>
          <w:szCs w:val="24"/>
        </w:rPr>
        <w:t>1</w:t>
      </w:r>
      <w:r w:rsidR="00BC345D">
        <w:rPr>
          <w:i/>
          <w:sz w:val="24"/>
          <w:szCs w:val="24"/>
        </w:rPr>
        <w:t>6</w:t>
      </w:r>
      <w:r w:rsidR="00AE6FB9" w:rsidRPr="00AE6FB9">
        <w:rPr>
          <w:i/>
          <w:sz w:val="24"/>
          <w:szCs w:val="24"/>
        </w:rPr>
        <w:t xml:space="preserve">: </w:t>
      </w:r>
    </w:p>
    <w:p w14:paraId="3877B7B7" w14:textId="2CE96D6A" w:rsidR="00AE6FB9" w:rsidRPr="00AE6FB9" w:rsidRDefault="00AE6FB9" w:rsidP="00AE6FB9">
      <w:pPr>
        <w:widowControl w:val="0"/>
        <w:rPr>
          <w:i/>
          <w:sz w:val="24"/>
          <w:szCs w:val="24"/>
        </w:rPr>
      </w:pPr>
      <w:r w:rsidRPr="00AE6FB9">
        <w:rPr>
          <w:i/>
          <w:sz w:val="24"/>
          <w:szCs w:val="24"/>
        </w:rPr>
        <w:t xml:space="preserve">залік з першого </w:t>
      </w:r>
      <w:proofErr w:type="spellStart"/>
      <w:r w:rsidRPr="00AE6FB9">
        <w:rPr>
          <w:i/>
          <w:sz w:val="24"/>
          <w:szCs w:val="24"/>
        </w:rPr>
        <w:t>пред</w:t>
      </w:r>
      <w:r w:rsidRPr="00AE6FB9">
        <w:rPr>
          <w:i/>
          <w:sz w:val="24"/>
          <w:szCs w:val="24"/>
          <w:vertAlign w:val="superscript"/>
        </w:rPr>
        <w:t>,</w:t>
      </w:r>
      <w:r w:rsidRPr="00AE6FB9">
        <w:rPr>
          <w:i/>
          <w:sz w:val="24"/>
          <w:szCs w:val="24"/>
        </w:rPr>
        <w:t>явлення</w:t>
      </w:r>
      <w:proofErr w:type="spellEnd"/>
      <w:r w:rsidRPr="00AE6FB9">
        <w:rPr>
          <w:i/>
          <w:sz w:val="24"/>
          <w:szCs w:val="24"/>
        </w:rPr>
        <w:t xml:space="preserve"> – </w:t>
      </w:r>
      <w:r w:rsidR="00470013">
        <w:rPr>
          <w:i/>
          <w:sz w:val="24"/>
          <w:szCs w:val="24"/>
        </w:rPr>
        <w:t>1</w:t>
      </w:r>
      <w:r w:rsidR="00BC345D">
        <w:rPr>
          <w:i/>
          <w:sz w:val="24"/>
          <w:szCs w:val="24"/>
        </w:rPr>
        <w:t>6</w:t>
      </w:r>
      <w:r w:rsidRPr="00AE6FB9">
        <w:rPr>
          <w:i/>
          <w:sz w:val="24"/>
          <w:szCs w:val="24"/>
        </w:rPr>
        <w:t xml:space="preserve"> балів </w:t>
      </w:r>
    </w:p>
    <w:p w14:paraId="63CFBC13" w14:textId="7655E88F" w:rsidR="00AE6FB9" w:rsidRPr="00AE6FB9" w:rsidRDefault="00AE6FB9" w:rsidP="00AE6FB9">
      <w:pPr>
        <w:widowControl w:val="0"/>
        <w:rPr>
          <w:i/>
          <w:sz w:val="24"/>
          <w:szCs w:val="24"/>
        </w:rPr>
      </w:pPr>
      <w:r w:rsidRPr="00AE6FB9">
        <w:rPr>
          <w:i/>
          <w:sz w:val="24"/>
          <w:szCs w:val="24"/>
        </w:rPr>
        <w:t>з другого –</w:t>
      </w:r>
      <w:r w:rsidR="00470013">
        <w:rPr>
          <w:i/>
          <w:sz w:val="24"/>
          <w:szCs w:val="24"/>
        </w:rPr>
        <w:t>12</w:t>
      </w:r>
      <w:r w:rsidRPr="00AE6FB9">
        <w:rPr>
          <w:i/>
          <w:sz w:val="24"/>
          <w:szCs w:val="24"/>
        </w:rPr>
        <w:t xml:space="preserve"> балів </w:t>
      </w:r>
    </w:p>
    <w:p w14:paraId="336F0184" w14:textId="7D25D00F" w:rsidR="00AE6FB9" w:rsidRPr="00AE6FB9" w:rsidRDefault="00AE6FB9" w:rsidP="00AE6FB9">
      <w:pPr>
        <w:widowControl w:val="0"/>
        <w:rPr>
          <w:i/>
          <w:sz w:val="24"/>
          <w:szCs w:val="24"/>
        </w:rPr>
      </w:pPr>
      <w:r w:rsidRPr="00AE6FB9">
        <w:rPr>
          <w:i/>
          <w:sz w:val="24"/>
          <w:szCs w:val="24"/>
        </w:rPr>
        <w:t xml:space="preserve">з третього – </w:t>
      </w:r>
      <w:r w:rsidR="00470013">
        <w:rPr>
          <w:i/>
          <w:sz w:val="24"/>
          <w:szCs w:val="24"/>
        </w:rPr>
        <w:t>7</w:t>
      </w:r>
      <w:r w:rsidRPr="00AE6FB9">
        <w:rPr>
          <w:i/>
          <w:sz w:val="24"/>
          <w:szCs w:val="24"/>
        </w:rPr>
        <w:t xml:space="preserve"> балів </w:t>
      </w:r>
    </w:p>
    <w:p w14:paraId="4499EBE9" w14:textId="77777777" w:rsidR="00AE6FB9" w:rsidRPr="00AE6FB9" w:rsidRDefault="00AE6FB9" w:rsidP="00AE6FB9">
      <w:pPr>
        <w:widowControl w:val="0"/>
        <w:rPr>
          <w:i/>
          <w:sz w:val="24"/>
          <w:szCs w:val="24"/>
        </w:rPr>
      </w:pPr>
      <w:r w:rsidRPr="00AE6FB9">
        <w:rPr>
          <w:i/>
          <w:sz w:val="24"/>
          <w:szCs w:val="24"/>
        </w:rPr>
        <w:t xml:space="preserve">незалік – 0 балів. </w:t>
      </w:r>
    </w:p>
    <w:p w14:paraId="71B6CBEF" w14:textId="7C631F12" w:rsidR="007E125E" w:rsidRPr="00596A62" w:rsidRDefault="00470013" w:rsidP="007E125E">
      <w:pPr>
        <w:widowControl w:val="0"/>
        <w:rPr>
          <w:i/>
          <w:sz w:val="24"/>
          <w:szCs w:val="24"/>
        </w:rPr>
      </w:pPr>
      <w:r>
        <w:rPr>
          <w:i/>
          <w:sz w:val="24"/>
          <w:szCs w:val="24"/>
        </w:rPr>
        <w:t>РГР</w:t>
      </w:r>
      <w:r w:rsidR="00AE6FB9" w:rsidRPr="00AE6FB9">
        <w:rPr>
          <w:i/>
          <w:sz w:val="24"/>
          <w:szCs w:val="24"/>
        </w:rPr>
        <w:t xml:space="preserve"> виконується в установлений термін, виконання </w:t>
      </w:r>
      <w:r>
        <w:rPr>
          <w:i/>
          <w:sz w:val="24"/>
          <w:szCs w:val="24"/>
        </w:rPr>
        <w:t>Р</w:t>
      </w:r>
      <w:r w:rsidR="007432AB">
        <w:rPr>
          <w:i/>
          <w:sz w:val="24"/>
          <w:szCs w:val="24"/>
        </w:rPr>
        <w:t>Г</w:t>
      </w:r>
      <w:r>
        <w:rPr>
          <w:i/>
          <w:sz w:val="24"/>
          <w:szCs w:val="24"/>
        </w:rPr>
        <w:t>Р</w:t>
      </w:r>
      <w:r w:rsidR="00AE6FB9" w:rsidRPr="00AE6FB9">
        <w:rPr>
          <w:i/>
          <w:sz w:val="24"/>
          <w:szCs w:val="24"/>
        </w:rPr>
        <w:t xml:space="preserve"> і </w:t>
      </w:r>
      <w:proofErr w:type="spellStart"/>
      <w:r w:rsidR="00AE6FB9" w:rsidRPr="00AE6FB9">
        <w:rPr>
          <w:i/>
          <w:sz w:val="24"/>
          <w:szCs w:val="24"/>
        </w:rPr>
        <w:t>лаб.робіт</w:t>
      </w:r>
      <w:proofErr w:type="spellEnd"/>
      <w:r w:rsidR="00AE6FB9" w:rsidRPr="00AE6FB9">
        <w:rPr>
          <w:i/>
          <w:sz w:val="24"/>
          <w:szCs w:val="24"/>
        </w:rPr>
        <w:t xml:space="preserve"> є </w:t>
      </w:r>
      <w:proofErr w:type="spellStart"/>
      <w:r w:rsidR="00AE6FB9" w:rsidRPr="00AE6FB9">
        <w:rPr>
          <w:i/>
          <w:sz w:val="24"/>
          <w:szCs w:val="24"/>
        </w:rPr>
        <w:t>обов</w:t>
      </w:r>
      <w:r w:rsidR="00AE6FB9" w:rsidRPr="00AE6FB9">
        <w:rPr>
          <w:i/>
          <w:sz w:val="24"/>
          <w:szCs w:val="24"/>
          <w:vertAlign w:val="superscript"/>
        </w:rPr>
        <w:t>,</w:t>
      </w:r>
      <w:r w:rsidR="00AE6FB9" w:rsidRPr="00AE6FB9">
        <w:rPr>
          <w:i/>
          <w:sz w:val="24"/>
          <w:szCs w:val="24"/>
        </w:rPr>
        <w:t>язковим</w:t>
      </w:r>
      <w:proofErr w:type="spellEnd"/>
      <w:r w:rsidR="00AE6FB9" w:rsidRPr="00AE6FB9">
        <w:rPr>
          <w:i/>
          <w:sz w:val="24"/>
          <w:szCs w:val="24"/>
        </w:rPr>
        <w:t>, без цього студент не допускається до</w:t>
      </w:r>
      <w:r w:rsidR="007432AB">
        <w:rPr>
          <w:i/>
          <w:sz w:val="24"/>
          <w:szCs w:val="24"/>
        </w:rPr>
        <w:t xml:space="preserve"> </w:t>
      </w:r>
      <w:r w:rsidR="00AE6FB9" w:rsidRPr="00AE6FB9">
        <w:rPr>
          <w:i/>
          <w:sz w:val="24"/>
          <w:szCs w:val="24"/>
        </w:rPr>
        <w:t xml:space="preserve">іспиту. </w:t>
      </w:r>
      <w:r w:rsidR="00596A62">
        <w:rPr>
          <w:i/>
          <w:sz w:val="24"/>
          <w:szCs w:val="24"/>
        </w:rPr>
        <w:t xml:space="preserve">Умовою допуску до </w:t>
      </w:r>
      <w:r w:rsidR="00647D78">
        <w:rPr>
          <w:i/>
          <w:sz w:val="24"/>
          <w:szCs w:val="24"/>
        </w:rPr>
        <w:t>заліку</w:t>
      </w:r>
      <w:r w:rsidR="00596A62">
        <w:rPr>
          <w:i/>
          <w:sz w:val="24"/>
          <w:szCs w:val="24"/>
        </w:rPr>
        <w:t xml:space="preserve"> є виконання 0,</w:t>
      </w:r>
      <w:r w:rsidR="00647D78">
        <w:rPr>
          <w:i/>
          <w:sz w:val="24"/>
          <w:szCs w:val="24"/>
        </w:rPr>
        <w:t>5</w:t>
      </w:r>
      <w:r w:rsidR="00596A62">
        <w:rPr>
          <w:i/>
          <w:sz w:val="24"/>
          <w:szCs w:val="24"/>
        </w:rPr>
        <w:t xml:space="preserve"> сумі балів стартової шкали( 30 балів)</w:t>
      </w:r>
      <w:r w:rsidR="00AE6FB9" w:rsidRPr="00AE6FB9">
        <w:rPr>
          <w:i/>
          <w:sz w:val="24"/>
          <w:szCs w:val="24"/>
        </w:rPr>
        <w:t xml:space="preserve">      </w:t>
      </w:r>
      <w:r w:rsidR="00596A62">
        <w:rPr>
          <w:i/>
          <w:sz w:val="24"/>
          <w:szCs w:val="24"/>
        </w:rPr>
        <w:t xml:space="preserve">     </w:t>
      </w:r>
      <w:r w:rsidR="00AE6FB9" w:rsidRPr="00AE6FB9">
        <w:rPr>
          <w:i/>
          <w:sz w:val="24"/>
          <w:szCs w:val="24"/>
        </w:rPr>
        <w:t xml:space="preserve">. </w:t>
      </w:r>
    </w:p>
    <w:p w14:paraId="14487EC6" w14:textId="3C343584" w:rsidR="007E125E" w:rsidRPr="00D558C2" w:rsidRDefault="007E125E" w:rsidP="00145A3C">
      <w:pPr>
        <w:spacing w:line="240" w:lineRule="auto"/>
        <w:ind w:left="708"/>
        <w:jc w:val="both"/>
        <w:rPr>
          <w:rFonts w:asciiTheme="minorHAnsi" w:hAnsiTheme="minorHAnsi"/>
          <w:b/>
          <w:i/>
          <w:color w:val="0070C0"/>
          <w:sz w:val="24"/>
          <w:szCs w:val="24"/>
        </w:rPr>
      </w:pPr>
    </w:p>
    <w:p w14:paraId="3B2D33B1" w14:textId="2D740E44" w:rsidR="00766039" w:rsidRPr="0018378E" w:rsidRDefault="0018378E" w:rsidP="0018378E">
      <w:pPr>
        <w:spacing w:line="240" w:lineRule="auto"/>
        <w:ind w:left="360"/>
        <w:jc w:val="both"/>
        <w:rPr>
          <w:rFonts w:asciiTheme="minorHAnsi" w:hAnsiTheme="minorHAnsi"/>
          <w:i/>
          <w:color w:val="0070C0"/>
          <w:sz w:val="24"/>
          <w:szCs w:val="24"/>
        </w:rPr>
      </w:pPr>
      <w:r>
        <w:rPr>
          <w:rFonts w:asciiTheme="minorHAnsi" w:hAnsiTheme="minorHAnsi"/>
          <w:i/>
          <w:color w:val="0070C0"/>
          <w:sz w:val="24"/>
          <w:szCs w:val="24"/>
        </w:rPr>
        <w:t>3.</w:t>
      </w:r>
      <w:r w:rsidR="00766039" w:rsidRPr="0018378E">
        <w:rPr>
          <w:rFonts w:asciiTheme="minorHAnsi" w:hAnsiTheme="minorHAnsi"/>
          <w:i/>
          <w:color w:val="0070C0"/>
          <w:sz w:val="24"/>
          <w:szCs w:val="24"/>
        </w:rPr>
        <w:t xml:space="preserve">Умовою </w:t>
      </w:r>
      <w:r w:rsidR="00F34C4C" w:rsidRPr="0018378E">
        <w:rPr>
          <w:rFonts w:asciiTheme="minorHAnsi" w:hAnsiTheme="minorHAnsi"/>
          <w:i/>
          <w:color w:val="0070C0"/>
          <w:sz w:val="24"/>
          <w:szCs w:val="24"/>
        </w:rPr>
        <w:t xml:space="preserve">отримання </w:t>
      </w:r>
      <w:r w:rsidR="00766039" w:rsidRPr="0018378E">
        <w:rPr>
          <w:rFonts w:asciiTheme="minorHAnsi" w:hAnsiTheme="minorHAnsi"/>
          <w:i/>
          <w:color w:val="0070C0"/>
          <w:sz w:val="24"/>
          <w:szCs w:val="24"/>
        </w:rPr>
        <w:t xml:space="preserve">позитивної </w:t>
      </w:r>
      <w:r w:rsidR="00F34C4C" w:rsidRPr="0018378E">
        <w:rPr>
          <w:rFonts w:asciiTheme="minorHAnsi" w:hAnsiTheme="minorHAnsi"/>
          <w:i/>
          <w:color w:val="0070C0"/>
          <w:sz w:val="24"/>
          <w:szCs w:val="24"/>
        </w:rPr>
        <w:t xml:space="preserve">оцінки з календарного контролю </w:t>
      </w:r>
      <w:r w:rsidR="00766039" w:rsidRPr="0018378E">
        <w:rPr>
          <w:rFonts w:asciiTheme="minorHAnsi" w:hAnsiTheme="minorHAnsi"/>
          <w:i/>
          <w:color w:val="0070C0"/>
          <w:sz w:val="24"/>
          <w:szCs w:val="24"/>
        </w:rPr>
        <w:t xml:space="preserve">є виконання всіх запланованих на цей </w:t>
      </w:r>
      <w:r w:rsidR="00F34C4C" w:rsidRPr="0018378E">
        <w:rPr>
          <w:rFonts w:asciiTheme="minorHAnsi" w:hAnsiTheme="minorHAnsi"/>
          <w:i/>
          <w:color w:val="0070C0"/>
          <w:sz w:val="24"/>
          <w:szCs w:val="24"/>
        </w:rPr>
        <w:t>час</w:t>
      </w:r>
      <w:r w:rsidR="00766039" w:rsidRPr="0018378E">
        <w:rPr>
          <w:rFonts w:asciiTheme="minorHAnsi" w:hAnsiTheme="minorHAnsi"/>
          <w:i/>
          <w:color w:val="0070C0"/>
          <w:sz w:val="24"/>
          <w:szCs w:val="24"/>
        </w:rPr>
        <w:t xml:space="preserve"> робіт (на час </w:t>
      </w:r>
      <w:r w:rsidR="00F34C4C" w:rsidRPr="0018378E">
        <w:rPr>
          <w:rFonts w:asciiTheme="minorHAnsi" w:hAnsiTheme="minorHAnsi"/>
          <w:i/>
          <w:color w:val="0070C0"/>
          <w:sz w:val="24"/>
          <w:szCs w:val="24"/>
        </w:rPr>
        <w:t>календарного контролю</w:t>
      </w:r>
      <w:r w:rsidR="00766039" w:rsidRPr="0018378E">
        <w:rPr>
          <w:rFonts w:asciiTheme="minorHAnsi" w:hAnsiTheme="minorHAnsi"/>
          <w:i/>
          <w:color w:val="0070C0"/>
          <w:sz w:val="24"/>
          <w:szCs w:val="24"/>
        </w:rPr>
        <w:t xml:space="preserve">). На </w:t>
      </w:r>
      <w:r w:rsidR="00766039" w:rsidRPr="0018378E">
        <w:rPr>
          <w:rFonts w:asciiTheme="minorHAnsi" w:hAnsiTheme="minorHAnsi"/>
          <w:b/>
          <w:i/>
          <w:color w:val="0070C0"/>
          <w:sz w:val="24"/>
          <w:szCs w:val="24"/>
        </w:rPr>
        <w:t>перш</w:t>
      </w:r>
      <w:r w:rsidR="006A53A9" w:rsidRPr="0018378E">
        <w:rPr>
          <w:rFonts w:asciiTheme="minorHAnsi" w:hAnsiTheme="minorHAnsi"/>
          <w:b/>
          <w:i/>
          <w:color w:val="0070C0"/>
          <w:sz w:val="24"/>
          <w:szCs w:val="24"/>
        </w:rPr>
        <w:t>ому</w:t>
      </w:r>
      <w:r w:rsidR="00766039" w:rsidRPr="0018378E">
        <w:rPr>
          <w:rFonts w:asciiTheme="minorHAnsi" w:hAnsiTheme="minorHAnsi"/>
          <w:b/>
          <w:i/>
          <w:color w:val="0070C0"/>
          <w:sz w:val="24"/>
          <w:szCs w:val="24"/>
        </w:rPr>
        <w:t xml:space="preserve"> </w:t>
      </w:r>
      <w:r w:rsidR="006A53A9" w:rsidRPr="0018378E">
        <w:rPr>
          <w:rFonts w:asciiTheme="minorHAnsi" w:hAnsiTheme="minorHAnsi"/>
          <w:b/>
          <w:i/>
          <w:color w:val="0070C0"/>
          <w:sz w:val="24"/>
          <w:szCs w:val="24"/>
        </w:rPr>
        <w:t>календарному контролі</w:t>
      </w:r>
      <w:r w:rsidR="00766039" w:rsidRPr="0018378E">
        <w:rPr>
          <w:rFonts w:asciiTheme="minorHAnsi" w:hAnsiTheme="minorHAnsi"/>
          <w:i/>
          <w:color w:val="0070C0"/>
          <w:sz w:val="24"/>
          <w:szCs w:val="24"/>
        </w:rPr>
        <w:t xml:space="preserve"> (8-й тиждень) студент отримує «зараховано», якщо його поточний рейтинг не менше 0,5·21</w:t>
      </w:r>
      <w:r w:rsidR="00766039">
        <w:rPr>
          <w:rStyle w:val="af0"/>
          <w:rFonts w:asciiTheme="minorHAnsi" w:hAnsiTheme="minorHAnsi"/>
          <w:i/>
          <w:color w:val="0070C0"/>
          <w:sz w:val="24"/>
          <w:szCs w:val="24"/>
        </w:rPr>
        <w:footnoteReference w:id="2"/>
      </w:r>
      <w:r w:rsidR="00766039" w:rsidRPr="0018378E">
        <w:rPr>
          <w:rFonts w:asciiTheme="minorHAnsi" w:hAnsiTheme="minorHAnsi"/>
          <w:i/>
          <w:color w:val="0070C0"/>
          <w:sz w:val="24"/>
          <w:szCs w:val="24"/>
        </w:rPr>
        <w:t>=</w:t>
      </w:r>
      <w:r w:rsidR="00766039" w:rsidRPr="0018378E">
        <w:rPr>
          <w:rFonts w:asciiTheme="minorHAnsi" w:hAnsiTheme="minorHAnsi"/>
          <w:b/>
          <w:i/>
          <w:color w:val="0070C0"/>
          <w:sz w:val="24"/>
          <w:szCs w:val="24"/>
        </w:rPr>
        <w:t>10 балів</w:t>
      </w:r>
      <w:r w:rsidR="00766039" w:rsidRPr="0018378E">
        <w:rPr>
          <w:rFonts w:asciiTheme="minorHAnsi" w:hAnsiTheme="minorHAnsi"/>
          <w:i/>
          <w:color w:val="0070C0"/>
          <w:sz w:val="24"/>
          <w:szCs w:val="24"/>
        </w:rPr>
        <w:t xml:space="preserve">. На </w:t>
      </w:r>
      <w:r w:rsidR="00766039" w:rsidRPr="0018378E">
        <w:rPr>
          <w:rFonts w:asciiTheme="minorHAnsi" w:hAnsiTheme="minorHAnsi"/>
          <w:b/>
          <w:i/>
          <w:color w:val="0070C0"/>
          <w:sz w:val="24"/>
          <w:szCs w:val="24"/>
        </w:rPr>
        <w:t>друг</w:t>
      </w:r>
      <w:r w:rsidR="006A53A9" w:rsidRPr="0018378E">
        <w:rPr>
          <w:rFonts w:asciiTheme="minorHAnsi" w:hAnsiTheme="minorHAnsi"/>
          <w:b/>
          <w:i/>
          <w:color w:val="0070C0"/>
          <w:sz w:val="24"/>
          <w:szCs w:val="24"/>
        </w:rPr>
        <w:t>ому</w:t>
      </w:r>
      <w:r w:rsidR="00766039" w:rsidRPr="0018378E">
        <w:rPr>
          <w:rFonts w:asciiTheme="minorHAnsi" w:hAnsiTheme="minorHAnsi"/>
          <w:b/>
          <w:i/>
          <w:color w:val="0070C0"/>
          <w:sz w:val="24"/>
          <w:szCs w:val="24"/>
        </w:rPr>
        <w:t xml:space="preserve"> </w:t>
      </w:r>
      <w:r w:rsidR="006A53A9" w:rsidRPr="0018378E">
        <w:rPr>
          <w:rFonts w:asciiTheme="minorHAnsi" w:hAnsiTheme="minorHAnsi"/>
          <w:b/>
          <w:i/>
          <w:color w:val="0070C0"/>
          <w:sz w:val="24"/>
          <w:szCs w:val="24"/>
        </w:rPr>
        <w:t>календарному контролі</w:t>
      </w:r>
      <w:r w:rsidR="006A53A9" w:rsidRPr="0018378E">
        <w:rPr>
          <w:rFonts w:asciiTheme="minorHAnsi" w:hAnsiTheme="minorHAnsi"/>
          <w:i/>
          <w:color w:val="0070C0"/>
          <w:sz w:val="24"/>
          <w:szCs w:val="24"/>
        </w:rPr>
        <w:t xml:space="preserve"> </w:t>
      </w:r>
      <w:r w:rsidR="00766039" w:rsidRPr="0018378E">
        <w:rPr>
          <w:rFonts w:asciiTheme="minorHAnsi" w:hAnsiTheme="minorHAnsi"/>
          <w:i/>
          <w:color w:val="0070C0"/>
          <w:sz w:val="24"/>
          <w:szCs w:val="24"/>
        </w:rPr>
        <w:t>(14-й тиждень) студент отримує «зараховано», якщо його поточний рейтинг не менше 0,5·42</w:t>
      </w:r>
      <w:r w:rsidR="00766039">
        <w:rPr>
          <w:rStyle w:val="af0"/>
          <w:rFonts w:asciiTheme="minorHAnsi" w:hAnsiTheme="minorHAnsi"/>
          <w:i/>
          <w:color w:val="0070C0"/>
          <w:sz w:val="24"/>
          <w:szCs w:val="24"/>
        </w:rPr>
        <w:footnoteReference w:id="3"/>
      </w:r>
      <w:r w:rsidR="00766039" w:rsidRPr="0018378E">
        <w:rPr>
          <w:rFonts w:asciiTheme="minorHAnsi" w:hAnsiTheme="minorHAnsi"/>
          <w:i/>
          <w:color w:val="0070C0"/>
          <w:sz w:val="24"/>
          <w:szCs w:val="24"/>
        </w:rPr>
        <w:t>=21 балу</w:t>
      </w:r>
      <w:r w:rsidR="006A53A9" w:rsidRPr="0018378E">
        <w:rPr>
          <w:rFonts w:asciiTheme="minorHAnsi" w:hAnsiTheme="minorHAnsi"/>
          <w:i/>
          <w:color w:val="0070C0"/>
          <w:sz w:val="24"/>
          <w:szCs w:val="24"/>
        </w:rPr>
        <w:t xml:space="preserve"> і зарахована розрахункова робота</w:t>
      </w:r>
      <w:r w:rsidR="00766039" w:rsidRPr="0018378E">
        <w:rPr>
          <w:rFonts w:asciiTheme="minorHAnsi" w:hAnsiTheme="minorHAnsi"/>
          <w:i/>
          <w:color w:val="0070C0"/>
          <w:sz w:val="24"/>
          <w:szCs w:val="24"/>
        </w:rPr>
        <w:t>.</w:t>
      </w:r>
    </w:p>
    <w:p w14:paraId="23850DAD" w14:textId="30E2F29A" w:rsidR="0018378E" w:rsidRPr="0082116E" w:rsidRDefault="0082116E" w:rsidP="0082116E">
      <w:pPr>
        <w:ind w:left="360"/>
        <w:jc w:val="center"/>
        <w:rPr>
          <w:b/>
          <w:i/>
          <w:sz w:val="24"/>
          <w:szCs w:val="24"/>
        </w:rPr>
      </w:pPr>
      <w:r>
        <w:rPr>
          <w:b/>
          <w:i/>
          <w:sz w:val="24"/>
          <w:szCs w:val="24"/>
        </w:rPr>
        <w:t>3.</w:t>
      </w:r>
      <w:r w:rsidR="0018378E" w:rsidRPr="0082116E">
        <w:rPr>
          <w:b/>
          <w:i/>
          <w:sz w:val="24"/>
          <w:szCs w:val="24"/>
        </w:rPr>
        <w:t xml:space="preserve">Розрахунок шкали рейтингової оцінки з кредитного модуля </w:t>
      </w:r>
    </w:p>
    <w:p w14:paraId="426A744C" w14:textId="77777777" w:rsidR="0018378E" w:rsidRPr="0018378E" w:rsidRDefault="0018378E" w:rsidP="0018378E">
      <w:pPr>
        <w:ind w:left="360"/>
        <w:jc w:val="both"/>
        <w:rPr>
          <w:i/>
          <w:sz w:val="24"/>
          <w:szCs w:val="24"/>
        </w:rPr>
      </w:pPr>
      <w:r w:rsidRPr="0018378E">
        <w:rPr>
          <w:i/>
          <w:sz w:val="24"/>
          <w:szCs w:val="24"/>
        </w:rPr>
        <w:t>Максимальна сума балів протягом семестру складає:</w:t>
      </w:r>
    </w:p>
    <w:p w14:paraId="08FC6845" w14:textId="20551F5E" w:rsidR="0018378E" w:rsidRPr="0018378E" w:rsidRDefault="0018378E" w:rsidP="0018378E">
      <w:pPr>
        <w:ind w:left="360"/>
        <w:rPr>
          <w:i/>
          <w:sz w:val="24"/>
          <w:szCs w:val="24"/>
        </w:rPr>
      </w:pPr>
      <w:r w:rsidRPr="0018378E">
        <w:rPr>
          <w:i/>
          <w:sz w:val="24"/>
          <w:szCs w:val="24"/>
        </w:rPr>
        <w:t xml:space="preserve">  R</w:t>
      </w:r>
      <w:r w:rsidRPr="0018378E">
        <w:rPr>
          <w:i/>
          <w:sz w:val="24"/>
          <w:szCs w:val="24"/>
          <w:vertAlign w:val="subscript"/>
          <w:lang w:val="en-US"/>
        </w:rPr>
        <w:t>max</w:t>
      </w:r>
      <w:r w:rsidRPr="0018378E">
        <w:rPr>
          <w:i/>
          <w:sz w:val="24"/>
          <w:szCs w:val="24"/>
        </w:rPr>
        <w:t xml:space="preserve">= </w:t>
      </w:r>
      <w:r w:rsidR="0082116E">
        <w:rPr>
          <w:i/>
          <w:sz w:val="24"/>
          <w:szCs w:val="24"/>
        </w:rPr>
        <w:t>30</w:t>
      </w:r>
      <w:r w:rsidRPr="0018378E">
        <w:rPr>
          <w:i/>
          <w:sz w:val="24"/>
          <w:szCs w:val="24"/>
        </w:rPr>
        <w:t>+</w:t>
      </w:r>
      <w:r w:rsidR="0082116E">
        <w:rPr>
          <w:i/>
          <w:sz w:val="24"/>
          <w:szCs w:val="24"/>
        </w:rPr>
        <w:t>30 +</w:t>
      </w:r>
      <w:r>
        <w:rPr>
          <w:i/>
          <w:sz w:val="24"/>
          <w:szCs w:val="24"/>
        </w:rPr>
        <w:t>24</w:t>
      </w:r>
      <w:r w:rsidRPr="0018378E">
        <w:rPr>
          <w:i/>
          <w:sz w:val="24"/>
          <w:szCs w:val="24"/>
        </w:rPr>
        <w:t>+</w:t>
      </w:r>
      <w:r>
        <w:rPr>
          <w:i/>
          <w:sz w:val="24"/>
          <w:szCs w:val="24"/>
        </w:rPr>
        <w:t>1</w:t>
      </w:r>
      <w:r w:rsidR="0082116E">
        <w:rPr>
          <w:i/>
          <w:sz w:val="24"/>
          <w:szCs w:val="24"/>
        </w:rPr>
        <w:t>6</w:t>
      </w:r>
      <w:r w:rsidRPr="0018378E">
        <w:rPr>
          <w:i/>
          <w:sz w:val="24"/>
          <w:szCs w:val="24"/>
        </w:rPr>
        <w:t xml:space="preserve"> = 100 балів </w:t>
      </w:r>
    </w:p>
    <w:p w14:paraId="5638DEAE" w14:textId="4115B805" w:rsidR="0018378E" w:rsidRPr="0018378E" w:rsidRDefault="0018378E" w:rsidP="0018378E">
      <w:pPr>
        <w:ind w:left="360"/>
        <w:rPr>
          <w:i/>
          <w:sz w:val="24"/>
          <w:szCs w:val="24"/>
        </w:rPr>
      </w:pPr>
      <w:r w:rsidRPr="0018378E">
        <w:rPr>
          <w:i/>
          <w:sz w:val="24"/>
          <w:szCs w:val="24"/>
        </w:rPr>
        <w:t xml:space="preserve">Для отримання заліку з кредитного модуля « автоматом» необхідно мати рейтинг не менше 60 балів, при умові </w:t>
      </w:r>
      <w:proofErr w:type="spellStart"/>
      <w:r w:rsidRPr="0018378E">
        <w:rPr>
          <w:i/>
          <w:sz w:val="24"/>
          <w:szCs w:val="24"/>
        </w:rPr>
        <w:t>обов,зкового</w:t>
      </w:r>
      <w:proofErr w:type="spellEnd"/>
      <w:r w:rsidRPr="0018378E">
        <w:rPr>
          <w:i/>
          <w:sz w:val="24"/>
          <w:szCs w:val="24"/>
        </w:rPr>
        <w:t xml:space="preserve"> виконання лабораторних робіт і</w:t>
      </w:r>
      <w:r w:rsidR="0082116E">
        <w:rPr>
          <w:i/>
          <w:sz w:val="24"/>
          <w:szCs w:val="24"/>
        </w:rPr>
        <w:t xml:space="preserve"> РГР</w:t>
      </w:r>
      <w:r w:rsidRPr="0018378E">
        <w:rPr>
          <w:i/>
          <w:sz w:val="24"/>
          <w:szCs w:val="24"/>
        </w:rPr>
        <w:t>.</w:t>
      </w:r>
    </w:p>
    <w:p w14:paraId="43431235" w14:textId="77777777" w:rsidR="0018378E" w:rsidRPr="0082116E" w:rsidRDefault="0018378E" w:rsidP="0082116E">
      <w:pPr>
        <w:spacing w:line="240" w:lineRule="auto"/>
        <w:ind w:left="360"/>
        <w:jc w:val="both"/>
        <w:rPr>
          <w:rFonts w:asciiTheme="minorHAnsi" w:hAnsiTheme="minorHAnsi"/>
          <w:i/>
          <w:color w:val="0070C0"/>
          <w:sz w:val="24"/>
          <w:szCs w:val="24"/>
        </w:rPr>
      </w:pPr>
    </w:p>
    <w:p w14:paraId="317BFAB2" w14:textId="77777777" w:rsidR="00D558C2" w:rsidRDefault="00D558C2" w:rsidP="00766039">
      <w:pPr>
        <w:spacing w:line="240" w:lineRule="auto"/>
        <w:jc w:val="both"/>
        <w:rPr>
          <w:rFonts w:asciiTheme="minorHAnsi" w:hAnsiTheme="minorHAnsi"/>
          <w:i/>
          <w:color w:val="0070C0"/>
          <w:sz w:val="24"/>
          <w:szCs w:val="24"/>
        </w:rPr>
      </w:pPr>
    </w:p>
    <w:p w14:paraId="4A3460B3" w14:textId="22253801" w:rsidR="0082116E" w:rsidRPr="0082116E" w:rsidRDefault="00145A3C" w:rsidP="0082116E">
      <w:pPr>
        <w:jc w:val="center"/>
        <w:rPr>
          <w:b/>
          <w:i/>
          <w:sz w:val="24"/>
          <w:szCs w:val="24"/>
        </w:rPr>
      </w:pPr>
      <w:r w:rsidRPr="00145A3C">
        <w:rPr>
          <w:rFonts w:asciiTheme="minorHAnsi" w:hAnsiTheme="minorHAnsi"/>
          <w:i/>
          <w:color w:val="0070C0"/>
          <w:sz w:val="24"/>
          <w:szCs w:val="24"/>
        </w:rPr>
        <w:t xml:space="preserve">4. </w:t>
      </w:r>
      <w:r w:rsidR="0082116E" w:rsidRPr="0082116E">
        <w:rPr>
          <w:b/>
          <w:i/>
          <w:sz w:val="24"/>
          <w:szCs w:val="24"/>
        </w:rPr>
        <w:t xml:space="preserve">Залік </w:t>
      </w:r>
    </w:p>
    <w:p w14:paraId="7FA70957" w14:textId="3ED765DC" w:rsidR="0082116E" w:rsidRPr="0082116E" w:rsidRDefault="0082116E" w:rsidP="0082116E">
      <w:pPr>
        <w:rPr>
          <w:i/>
          <w:sz w:val="24"/>
          <w:szCs w:val="24"/>
        </w:rPr>
      </w:pPr>
      <w:r w:rsidRPr="0082116E">
        <w:rPr>
          <w:i/>
          <w:sz w:val="24"/>
          <w:szCs w:val="24"/>
        </w:rPr>
        <w:t>Студенти, які наприкінці семестру мають рейтинг менше 60 балів( але не менше 3</w:t>
      </w:r>
      <w:r>
        <w:rPr>
          <w:i/>
          <w:sz w:val="24"/>
          <w:szCs w:val="24"/>
        </w:rPr>
        <w:t>0</w:t>
      </w:r>
      <w:r w:rsidRPr="0082116E">
        <w:rPr>
          <w:i/>
          <w:sz w:val="24"/>
          <w:szCs w:val="24"/>
        </w:rPr>
        <w:t xml:space="preserve"> балів), а також ті, хто хоче підвищити оцінку в системі ECTS, виконують залікову</w:t>
      </w:r>
      <w:r>
        <w:t xml:space="preserve"> </w:t>
      </w:r>
      <w:r w:rsidRPr="0082116E">
        <w:rPr>
          <w:i/>
          <w:sz w:val="24"/>
          <w:szCs w:val="24"/>
        </w:rPr>
        <w:t>контрольну роботу. При цьому їхні рейтингові бали скасовуються, замість них призначаються кожному студентові, що повинен чи виявив бажання писати залікову контрольну роботу, 3</w:t>
      </w:r>
      <w:r>
        <w:rPr>
          <w:i/>
          <w:sz w:val="24"/>
          <w:szCs w:val="24"/>
        </w:rPr>
        <w:t>0</w:t>
      </w:r>
      <w:r w:rsidRPr="0082116E">
        <w:rPr>
          <w:i/>
          <w:sz w:val="24"/>
          <w:szCs w:val="24"/>
        </w:rPr>
        <w:t xml:space="preserve"> стартових балів, і до цих </w:t>
      </w:r>
      <w:r w:rsidRPr="0082116E">
        <w:rPr>
          <w:i/>
          <w:sz w:val="24"/>
          <w:szCs w:val="24"/>
        </w:rPr>
        <w:lastRenderedPageBreak/>
        <w:t>балів (r</w:t>
      </w:r>
      <w:r w:rsidRPr="0082116E">
        <w:rPr>
          <w:i/>
          <w:sz w:val="24"/>
          <w:szCs w:val="24"/>
          <w:vertAlign w:val="subscript"/>
          <w:lang w:val="en-US"/>
        </w:rPr>
        <w:t>c</w:t>
      </w:r>
      <w:r w:rsidRPr="0082116E">
        <w:rPr>
          <w:i/>
          <w:sz w:val="24"/>
          <w:szCs w:val="24"/>
        </w:rPr>
        <w:t xml:space="preserve">) додаються бали за контрольну роботу і ця </w:t>
      </w:r>
      <w:r w:rsidRPr="0082116E">
        <w:rPr>
          <w:b/>
          <w:i/>
          <w:sz w:val="24"/>
          <w:szCs w:val="24"/>
        </w:rPr>
        <w:t>рейтингова оцінка є остаточною.</w:t>
      </w:r>
      <w:r w:rsidRPr="0082116E">
        <w:rPr>
          <w:i/>
          <w:sz w:val="24"/>
          <w:szCs w:val="24"/>
        </w:rPr>
        <w:t xml:space="preserve"> Залік з даної частини кредитного модуля проводиться у письмовій формі. Білет складається з 5 питань (перетворення </w:t>
      </w:r>
      <w:proofErr w:type="spellStart"/>
      <w:r w:rsidRPr="0082116E">
        <w:rPr>
          <w:i/>
          <w:sz w:val="24"/>
          <w:szCs w:val="24"/>
        </w:rPr>
        <w:t>сполук</w:t>
      </w:r>
      <w:proofErr w:type="spellEnd"/>
      <w:r w:rsidRPr="0082116E">
        <w:rPr>
          <w:i/>
          <w:sz w:val="24"/>
          <w:szCs w:val="24"/>
        </w:rPr>
        <w:t xml:space="preserve"> та задачі). Ваговий бал – 5х1</w:t>
      </w:r>
      <w:r>
        <w:rPr>
          <w:i/>
          <w:sz w:val="24"/>
          <w:szCs w:val="24"/>
        </w:rPr>
        <w:t>4</w:t>
      </w:r>
      <w:r w:rsidRPr="0082116E">
        <w:rPr>
          <w:i/>
          <w:sz w:val="24"/>
          <w:szCs w:val="24"/>
        </w:rPr>
        <w:t xml:space="preserve"> = </w:t>
      </w:r>
      <w:r>
        <w:rPr>
          <w:i/>
          <w:sz w:val="24"/>
          <w:szCs w:val="24"/>
        </w:rPr>
        <w:t>70</w:t>
      </w:r>
      <w:r w:rsidRPr="0082116E">
        <w:rPr>
          <w:i/>
          <w:sz w:val="24"/>
          <w:szCs w:val="24"/>
        </w:rPr>
        <w:t xml:space="preserve"> балів. </w:t>
      </w:r>
    </w:p>
    <w:p w14:paraId="6D0F1039" w14:textId="1E55244D" w:rsidR="00D558C2" w:rsidRPr="00D558C2" w:rsidRDefault="00D558C2" w:rsidP="00145A3C">
      <w:pPr>
        <w:spacing w:line="240" w:lineRule="auto"/>
        <w:ind w:left="360"/>
        <w:jc w:val="both"/>
        <w:rPr>
          <w:rFonts w:asciiTheme="minorHAnsi" w:hAnsiTheme="minorHAnsi"/>
          <w:i/>
          <w:color w:val="0070C0"/>
          <w:sz w:val="24"/>
          <w:szCs w:val="24"/>
        </w:rPr>
      </w:pPr>
      <w:r w:rsidRPr="00D558C2">
        <w:rPr>
          <w:rFonts w:asciiTheme="minorHAnsi" w:hAnsiTheme="minorHAnsi"/>
          <w:i/>
          <w:color w:val="0070C0"/>
          <w:sz w:val="24"/>
          <w:szCs w:val="24"/>
        </w:rPr>
        <w:t>Система оцінювання питань:</w:t>
      </w:r>
    </w:p>
    <w:p w14:paraId="75EE3AFD" w14:textId="64D3E51F"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«відмінно», повна відповідь (не менше 90% потрібної інформації) –</w:t>
      </w:r>
      <w:r w:rsidR="001115D2">
        <w:rPr>
          <w:rFonts w:asciiTheme="minorHAnsi" w:hAnsiTheme="minorHAnsi"/>
          <w:i/>
          <w:color w:val="0070C0"/>
          <w:sz w:val="24"/>
          <w:szCs w:val="24"/>
        </w:rPr>
        <w:t>1</w:t>
      </w:r>
      <w:r w:rsidR="00354336">
        <w:rPr>
          <w:rFonts w:asciiTheme="minorHAnsi" w:hAnsiTheme="minorHAnsi"/>
          <w:i/>
          <w:color w:val="0070C0"/>
          <w:sz w:val="24"/>
          <w:szCs w:val="24"/>
        </w:rPr>
        <w:t>4</w:t>
      </w:r>
      <w:r w:rsidR="001115D2">
        <w:rPr>
          <w:rFonts w:asciiTheme="minorHAnsi" w:hAnsiTheme="minorHAnsi"/>
          <w:i/>
          <w:color w:val="0070C0"/>
          <w:sz w:val="24"/>
          <w:szCs w:val="24"/>
        </w:rPr>
        <w:t xml:space="preserve"> </w:t>
      </w:r>
      <w:r w:rsidRPr="00D558C2">
        <w:rPr>
          <w:rFonts w:asciiTheme="minorHAnsi" w:hAnsiTheme="minorHAnsi"/>
          <w:i/>
          <w:color w:val="0070C0"/>
          <w:sz w:val="24"/>
          <w:szCs w:val="24"/>
        </w:rPr>
        <w:t>балів;</w:t>
      </w:r>
    </w:p>
    <w:p w14:paraId="4F59E57C" w14:textId="006D7356"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«добре», достатньо повна відповідь (не менше 75% потрібної інформації,  або незначні неточності) –</w:t>
      </w:r>
      <w:r w:rsidR="00354336">
        <w:rPr>
          <w:rFonts w:asciiTheme="minorHAnsi" w:hAnsiTheme="minorHAnsi"/>
          <w:i/>
          <w:color w:val="0070C0"/>
          <w:sz w:val="24"/>
          <w:szCs w:val="24"/>
        </w:rPr>
        <w:t>10</w:t>
      </w:r>
      <w:r w:rsidRPr="00D558C2">
        <w:rPr>
          <w:rFonts w:asciiTheme="minorHAnsi" w:hAnsiTheme="minorHAnsi"/>
          <w:i/>
          <w:color w:val="0070C0"/>
          <w:sz w:val="24"/>
          <w:szCs w:val="24"/>
        </w:rPr>
        <w:t xml:space="preserve"> балів;</w:t>
      </w:r>
    </w:p>
    <w:p w14:paraId="46C59D57" w14:textId="062A36E9"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«задовільно», неповна відповідь (не менше 60% потрібної інформації та деякі помилки) –</w:t>
      </w:r>
      <w:r w:rsidR="00354336">
        <w:rPr>
          <w:rFonts w:asciiTheme="minorHAnsi" w:hAnsiTheme="minorHAnsi"/>
          <w:i/>
          <w:color w:val="0070C0"/>
          <w:sz w:val="24"/>
          <w:szCs w:val="24"/>
        </w:rPr>
        <w:t>8</w:t>
      </w:r>
      <w:r w:rsidR="001115D2">
        <w:rPr>
          <w:rFonts w:asciiTheme="minorHAnsi" w:hAnsiTheme="minorHAnsi"/>
          <w:i/>
          <w:color w:val="0070C0"/>
          <w:sz w:val="24"/>
          <w:szCs w:val="24"/>
        </w:rPr>
        <w:t xml:space="preserve"> </w:t>
      </w:r>
      <w:r w:rsidRPr="00D558C2">
        <w:rPr>
          <w:rFonts w:asciiTheme="minorHAnsi" w:hAnsiTheme="minorHAnsi"/>
          <w:i/>
          <w:color w:val="0070C0"/>
          <w:sz w:val="24"/>
          <w:szCs w:val="24"/>
        </w:rPr>
        <w:t>балів;</w:t>
      </w:r>
    </w:p>
    <w:p w14:paraId="2631DD89" w14:textId="77777777"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14:paraId="4335902A" w14:textId="5556FFDE" w:rsidR="00D558C2" w:rsidRPr="00D558C2" w:rsidRDefault="001115D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 </w:t>
      </w:r>
      <w:r w:rsidR="00D558C2" w:rsidRPr="00D558C2">
        <w:rPr>
          <w:rFonts w:asciiTheme="minorHAnsi" w:hAnsiTheme="minorHAnsi"/>
          <w:i/>
          <w:color w:val="0070C0"/>
          <w:sz w:val="24"/>
          <w:szCs w:val="24"/>
        </w:rPr>
        <w:t>«незадовільно», завдання не виконано – 0 балів.</w:t>
      </w:r>
    </w:p>
    <w:p w14:paraId="2C7E60CA" w14:textId="77777777" w:rsidR="00D558C2" w:rsidRDefault="00D558C2" w:rsidP="00766039">
      <w:pPr>
        <w:spacing w:line="240" w:lineRule="auto"/>
        <w:jc w:val="both"/>
        <w:rPr>
          <w:rFonts w:asciiTheme="minorHAnsi" w:hAnsiTheme="minorHAnsi"/>
          <w:i/>
          <w:color w:val="0070C0"/>
          <w:sz w:val="24"/>
          <w:szCs w:val="24"/>
        </w:rPr>
      </w:pPr>
    </w:p>
    <w:p w14:paraId="60F95A4F" w14:textId="20217C91" w:rsidR="00145A3C" w:rsidRDefault="00145A3C" w:rsidP="00145A3C">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Максимальна сума балів</w:t>
      </w:r>
      <w:r>
        <w:rPr>
          <w:rFonts w:asciiTheme="minorHAnsi" w:hAnsiTheme="minorHAnsi"/>
          <w:i/>
          <w:color w:val="0070C0"/>
          <w:sz w:val="24"/>
          <w:szCs w:val="24"/>
        </w:rPr>
        <w:t xml:space="preserve">, яку студент може набрати протягом семестру, складає </w:t>
      </w:r>
      <w:r w:rsidR="006B2223">
        <w:rPr>
          <w:rFonts w:asciiTheme="minorHAnsi" w:hAnsiTheme="minorHAnsi"/>
          <w:i/>
          <w:color w:val="0070C0"/>
          <w:sz w:val="24"/>
          <w:szCs w:val="24"/>
        </w:rPr>
        <w:t>100</w:t>
      </w:r>
      <w:r>
        <w:rPr>
          <w:rFonts w:asciiTheme="minorHAnsi" w:hAnsiTheme="minorHAnsi"/>
          <w:i/>
          <w:color w:val="0070C0"/>
          <w:sz w:val="24"/>
          <w:szCs w:val="24"/>
        </w:rPr>
        <w:t xml:space="preserve"> балів:</w:t>
      </w:r>
    </w:p>
    <w:p w14:paraId="590A8275" w14:textId="1A4A8524" w:rsidR="00145A3C" w:rsidRDefault="00145A3C" w:rsidP="00145A3C">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r w:rsidR="001115D2">
        <w:rPr>
          <w:rFonts w:asciiTheme="minorHAnsi" w:hAnsiTheme="minorHAnsi"/>
          <w:i/>
          <w:color w:val="0070C0"/>
          <w:sz w:val="24"/>
          <w:szCs w:val="24"/>
          <w:lang w:val="en-US"/>
        </w:rPr>
        <w:t>r</w:t>
      </w:r>
      <w:proofErr w:type="spellStart"/>
      <w:r w:rsidR="001115D2">
        <w:rPr>
          <w:rFonts w:asciiTheme="minorHAnsi" w:hAnsiTheme="minorHAnsi"/>
          <w:i/>
          <w:color w:val="0070C0"/>
          <w:sz w:val="24"/>
          <w:szCs w:val="24"/>
          <w:vertAlign w:val="subscript"/>
        </w:rPr>
        <w:t>лаб</w:t>
      </w:r>
      <w:proofErr w:type="spellEnd"/>
      <w:r w:rsidR="001115D2">
        <w:rPr>
          <w:rFonts w:asciiTheme="minorHAnsi" w:hAnsiTheme="minorHAnsi"/>
          <w:i/>
          <w:color w:val="0070C0"/>
          <w:sz w:val="24"/>
          <w:szCs w:val="24"/>
          <w:vertAlign w:val="subscript"/>
        </w:rPr>
        <w:t>+</w:t>
      </w:r>
      <w:r w:rsidRPr="00D558C2">
        <w:rPr>
          <w:rFonts w:asciiTheme="minorHAnsi" w:hAnsiTheme="minorHAnsi"/>
          <w:i/>
          <w:color w:val="0070C0"/>
          <w:sz w:val="24"/>
          <w:szCs w:val="24"/>
        </w:rPr>
        <w:t xml:space="preserve"> + </w:t>
      </w:r>
      <w:proofErr w:type="spellStart"/>
      <w:r w:rsidRPr="00D558C2">
        <w:rPr>
          <w:rFonts w:asciiTheme="minorHAnsi" w:hAnsiTheme="minorHAnsi"/>
          <w:i/>
          <w:color w:val="0070C0"/>
          <w:sz w:val="24"/>
          <w:szCs w:val="24"/>
        </w:rPr>
        <w:t>r</w:t>
      </w:r>
      <w:r w:rsidRPr="00D558C2">
        <w:rPr>
          <w:rFonts w:asciiTheme="minorHAnsi" w:hAnsiTheme="minorHAnsi"/>
          <w:i/>
          <w:color w:val="0070C0"/>
          <w:sz w:val="24"/>
          <w:szCs w:val="24"/>
          <w:vertAlign w:val="subscript"/>
        </w:rPr>
        <w:t>мкр</w:t>
      </w:r>
      <w:proofErr w:type="spellEnd"/>
      <w:r w:rsidRPr="00D558C2">
        <w:rPr>
          <w:rFonts w:asciiTheme="minorHAnsi" w:hAnsiTheme="minorHAnsi"/>
          <w:i/>
          <w:color w:val="0070C0"/>
          <w:sz w:val="24"/>
          <w:szCs w:val="24"/>
        </w:rPr>
        <w:t xml:space="preserve"> + </w:t>
      </w:r>
      <w:r w:rsidR="004E6F4E">
        <w:rPr>
          <w:rFonts w:asciiTheme="minorHAnsi" w:hAnsiTheme="minorHAnsi"/>
          <w:i/>
          <w:color w:val="0070C0"/>
          <w:sz w:val="24"/>
          <w:szCs w:val="24"/>
          <w:lang w:val="en-US"/>
        </w:rPr>
        <w:t>r</w:t>
      </w:r>
      <w:r w:rsidR="004E6F4E" w:rsidRPr="004E6F4E">
        <w:rPr>
          <w:rFonts w:asciiTheme="minorHAnsi" w:hAnsiTheme="minorHAnsi"/>
          <w:i/>
          <w:color w:val="0070C0"/>
          <w:sz w:val="24"/>
          <w:szCs w:val="24"/>
        </w:rPr>
        <w:t xml:space="preserve"> </w:t>
      </w:r>
      <w:proofErr w:type="spellStart"/>
      <w:r w:rsidR="007432AB" w:rsidRPr="006B2223">
        <w:rPr>
          <w:rFonts w:asciiTheme="minorHAnsi" w:hAnsiTheme="minorHAnsi"/>
          <w:i/>
          <w:color w:val="0070C0"/>
          <w:sz w:val="24"/>
          <w:szCs w:val="24"/>
        </w:rPr>
        <w:t>ргр</w:t>
      </w:r>
      <w:proofErr w:type="spellEnd"/>
      <w:r w:rsidR="006B2223">
        <w:rPr>
          <w:rFonts w:asciiTheme="minorHAnsi" w:hAnsiTheme="minorHAnsi"/>
          <w:i/>
          <w:color w:val="0070C0"/>
          <w:sz w:val="24"/>
          <w:szCs w:val="24"/>
        </w:rPr>
        <w:t xml:space="preserve"> +</w:t>
      </w:r>
      <w:r w:rsidR="006B2223">
        <w:rPr>
          <w:rFonts w:asciiTheme="minorHAnsi" w:hAnsiTheme="minorHAnsi"/>
          <w:i/>
          <w:color w:val="0070C0"/>
          <w:sz w:val="24"/>
          <w:szCs w:val="24"/>
          <w:lang w:val="en-US"/>
        </w:rPr>
        <w:t>r</w:t>
      </w:r>
      <w:proofErr w:type="spellStart"/>
      <w:r w:rsidR="006B2223">
        <w:rPr>
          <w:rFonts w:asciiTheme="minorHAnsi" w:hAnsiTheme="minorHAnsi"/>
          <w:color w:val="0070C0"/>
          <w:sz w:val="24"/>
          <w:szCs w:val="24"/>
          <w:vertAlign w:val="subscript"/>
        </w:rPr>
        <w:t>кр</w:t>
      </w:r>
      <w:proofErr w:type="spellEnd"/>
      <w:r w:rsidRPr="00D558C2">
        <w:rPr>
          <w:rFonts w:asciiTheme="minorHAnsi" w:hAnsiTheme="minorHAnsi"/>
          <w:i/>
          <w:color w:val="0070C0"/>
          <w:sz w:val="24"/>
          <w:szCs w:val="24"/>
        </w:rPr>
        <w:t xml:space="preserve">= </w:t>
      </w:r>
      <w:r w:rsidR="007432AB">
        <w:rPr>
          <w:rFonts w:asciiTheme="minorHAnsi" w:hAnsiTheme="minorHAnsi"/>
          <w:i/>
          <w:color w:val="0070C0"/>
          <w:sz w:val="24"/>
          <w:szCs w:val="24"/>
        </w:rPr>
        <w:t>24</w:t>
      </w:r>
      <w:r w:rsidRPr="00D558C2">
        <w:rPr>
          <w:rFonts w:asciiTheme="minorHAnsi" w:hAnsiTheme="minorHAnsi"/>
          <w:i/>
          <w:color w:val="0070C0"/>
          <w:sz w:val="24"/>
          <w:szCs w:val="24"/>
        </w:rPr>
        <w:t>+</w:t>
      </w:r>
      <w:r w:rsidR="006B2223">
        <w:rPr>
          <w:rFonts w:asciiTheme="minorHAnsi" w:hAnsiTheme="minorHAnsi"/>
          <w:i/>
          <w:color w:val="0070C0"/>
          <w:sz w:val="24"/>
          <w:szCs w:val="24"/>
        </w:rPr>
        <w:t>30</w:t>
      </w:r>
      <w:r w:rsidRPr="00D558C2">
        <w:rPr>
          <w:rFonts w:asciiTheme="minorHAnsi" w:hAnsiTheme="minorHAnsi"/>
          <w:i/>
          <w:color w:val="0070C0"/>
          <w:sz w:val="24"/>
          <w:szCs w:val="24"/>
        </w:rPr>
        <w:t>+</w:t>
      </w:r>
      <w:r w:rsidR="006B2223">
        <w:rPr>
          <w:rFonts w:asciiTheme="minorHAnsi" w:hAnsiTheme="minorHAnsi"/>
          <w:i/>
          <w:color w:val="0070C0"/>
          <w:sz w:val="24"/>
          <w:szCs w:val="24"/>
        </w:rPr>
        <w:t>16+30</w:t>
      </w:r>
      <w:r w:rsidRPr="00D558C2">
        <w:rPr>
          <w:rFonts w:asciiTheme="minorHAnsi" w:hAnsiTheme="minorHAnsi"/>
          <w:i/>
          <w:color w:val="0070C0"/>
          <w:sz w:val="24"/>
          <w:szCs w:val="24"/>
        </w:rPr>
        <w:t xml:space="preserve">= </w:t>
      </w:r>
      <w:r w:rsidR="006B2223">
        <w:rPr>
          <w:rFonts w:asciiTheme="minorHAnsi" w:hAnsiTheme="minorHAnsi"/>
          <w:i/>
          <w:color w:val="0070C0"/>
          <w:sz w:val="24"/>
          <w:szCs w:val="24"/>
        </w:rPr>
        <w:t>100</w:t>
      </w:r>
      <w:r w:rsidRPr="00D558C2">
        <w:rPr>
          <w:rFonts w:asciiTheme="minorHAnsi" w:hAnsiTheme="minorHAnsi"/>
          <w:i/>
          <w:color w:val="0070C0"/>
          <w:sz w:val="24"/>
          <w:szCs w:val="24"/>
        </w:rPr>
        <w:t xml:space="preserve"> балів</w:t>
      </w:r>
    </w:p>
    <w:p w14:paraId="033BA2B7" w14:textId="77777777" w:rsidR="00145A3C" w:rsidRDefault="00145A3C" w:rsidP="00145A3C">
      <w:pPr>
        <w:spacing w:line="240" w:lineRule="auto"/>
        <w:jc w:val="both"/>
        <w:rPr>
          <w:rFonts w:asciiTheme="minorHAnsi" w:hAnsiTheme="minorHAnsi"/>
          <w:i/>
          <w:color w:val="0070C0"/>
          <w:sz w:val="24"/>
          <w:szCs w:val="24"/>
        </w:rPr>
      </w:pPr>
    </w:p>
    <w:p w14:paraId="0D66901A" w14:textId="533811CC" w:rsidR="00766039" w:rsidRPr="00766039" w:rsidRDefault="0027020F" w:rsidP="00766039">
      <w:pPr>
        <w:spacing w:line="240" w:lineRule="auto"/>
        <w:jc w:val="both"/>
        <w:rPr>
          <w:rFonts w:asciiTheme="minorHAnsi" w:hAnsiTheme="minorHAnsi"/>
          <w:i/>
          <w:color w:val="0070C0"/>
          <w:sz w:val="24"/>
          <w:szCs w:val="24"/>
        </w:rPr>
      </w:pPr>
      <w:r>
        <w:rPr>
          <w:rFonts w:asciiTheme="minorHAnsi" w:hAnsiTheme="minorHAnsi"/>
          <w:i/>
          <w:color w:val="0070C0"/>
          <w:sz w:val="24"/>
          <w:szCs w:val="24"/>
        </w:rPr>
        <w:t>Умов</w:t>
      </w:r>
      <w:r w:rsidR="00766039">
        <w:rPr>
          <w:rFonts w:asciiTheme="minorHAnsi" w:hAnsiTheme="minorHAnsi"/>
          <w:i/>
          <w:color w:val="0070C0"/>
          <w:sz w:val="24"/>
          <w:szCs w:val="24"/>
        </w:rPr>
        <w:t>ою</w:t>
      </w:r>
      <w:r>
        <w:rPr>
          <w:rFonts w:asciiTheme="minorHAnsi" w:hAnsiTheme="minorHAnsi"/>
          <w:i/>
          <w:color w:val="0070C0"/>
          <w:sz w:val="24"/>
          <w:szCs w:val="24"/>
        </w:rPr>
        <w:t xml:space="preserve"> </w:t>
      </w:r>
      <w:r w:rsidR="00766039" w:rsidRPr="00766039">
        <w:rPr>
          <w:rFonts w:asciiTheme="minorHAnsi" w:hAnsiTheme="minorHAnsi"/>
          <w:i/>
          <w:color w:val="0070C0"/>
          <w:sz w:val="24"/>
          <w:szCs w:val="24"/>
        </w:rPr>
        <w:t xml:space="preserve">допуску до </w:t>
      </w:r>
      <w:r w:rsidR="006B2223">
        <w:rPr>
          <w:rFonts w:asciiTheme="minorHAnsi" w:hAnsiTheme="minorHAnsi"/>
          <w:i/>
          <w:color w:val="0070C0"/>
          <w:sz w:val="24"/>
          <w:szCs w:val="24"/>
        </w:rPr>
        <w:t>заліку</w:t>
      </w:r>
      <w:r w:rsidR="00766039" w:rsidRPr="00766039">
        <w:rPr>
          <w:rFonts w:asciiTheme="minorHAnsi" w:hAnsiTheme="minorHAnsi"/>
          <w:i/>
          <w:color w:val="0070C0"/>
          <w:sz w:val="24"/>
          <w:szCs w:val="24"/>
        </w:rPr>
        <w:t xml:space="preserve"> є зарахування всіх </w:t>
      </w:r>
      <w:r w:rsidR="004E6F4E">
        <w:rPr>
          <w:rFonts w:asciiTheme="minorHAnsi" w:hAnsiTheme="minorHAnsi"/>
          <w:i/>
          <w:color w:val="0070C0"/>
          <w:sz w:val="24"/>
          <w:szCs w:val="24"/>
        </w:rPr>
        <w:t xml:space="preserve">лабораторних </w:t>
      </w:r>
      <w:proofErr w:type="spellStart"/>
      <w:r w:rsidR="004E6F4E">
        <w:rPr>
          <w:rFonts w:asciiTheme="minorHAnsi" w:hAnsiTheme="minorHAnsi"/>
          <w:i/>
          <w:color w:val="0070C0"/>
          <w:sz w:val="24"/>
          <w:szCs w:val="24"/>
        </w:rPr>
        <w:t>робіт,контрольних</w:t>
      </w:r>
      <w:proofErr w:type="spellEnd"/>
      <w:r w:rsidR="004E6F4E">
        <w:rPr>
          <w:rFonts w:asciiTheme="minorHAnsi" w:hAnsiTheme="minorHAnsi"/>
          <w:i/>
          <w:color w:val="0070C0"/>
          <w:sz w:val="24"/>
          <w:szCs w:val="24"/>
        </w:rPr>
        <w:t xml:space="preserve"> робіт по</w:t>
      </w:r>
      <w:r w:rsidR="006B2223">
        <w:rPr>
          <w:rFonts w:asciiTheme="minorHAnsi" w:hAnsiTheme="minorHAnsi"/>
          <w:i/>
          <w:color w:val="0070C0"/>
          <w:sz w:val="24"/>
          <w:szCs w:val="24"/>
        </w:rPr>
        <w:t xml:space="preserve"> </w:t>
      </w:r>
      <w:r w:rsidR="004E6F4E">
        <w:rPr>
          <w:rFonts w:asciiTheme="minorHAnsi" w:hAnsiTheme="minorHAnsi"/>
          <w:i/>
          <w:color w:val="0070C0"/>
          <w:sz w:val="24"/>
          <w:szCs w:val="24"/>
        </w:rPr>
        <w:t xml:space="preserve">захисту лабораторних робіт, </w:t>
      </w:r>
      <w:r w:rsidR="00766039" w:rsidRPr="00766039">
        <w:rPr>
          <w:rFonts w:asciiTheme="minorHAnsi" w:hAnsiTheme="minorHAnsi"/>
          <w:i/>
          <w:color w:val="0070C0"/>
          <w:sz w:val="24"/>
          <w:szCs w:val="24"/>
        </w:rPr>
        <w:t xml:space="preserve">МКР, виконання та захист </w:t>
      </w:r>
      <w:r w:rsidR="007432AB">
        <w:rPr>
          <w:rFonts w:asciiTheme="minorHAnsi" w:hAnsiTheme="minorHAnsi"/>
          <w:i/>
          <w:color w:val="0070C0"/>
          <w:sz w:val="24"/>
          <w:szCs w:val="24"/>
        </w:rPr>
        <w:t>РГР</w:t>
      </w:r>
      <w:r w:rsidR="004E6F4E">
        <w:rPr>
          <w:rFonts w:asciiTheme="minorHAnsi" w:hAnsiTheme="minorHAnsi"/>
          <w:i/>
          <w:color w:val="0070C0"/>
          <w:sz w:val="24"/>
          <w:szCs w:val="24"/>
        </w:rPr>
        <w:t xml:space="preserve"> </w:t>
      </w:r>
      <w:r w:rsidR="00766039" w:rsidRPr="00766039">
        <w:rPr>
          <w:rFonts w:asciiTheme="minorHAnsi" w:hAnsiTheme="minorHAnsi"/>
          <w:i/>
          <w:color w:val="0070C0"/>
          <w:sz w:val="24"/>
          <w:szCs w:val="24"/>
        </w:rPr>
        <w:t xml:space="preserve">та </w:t>
      </w:r>
      <w:r w:rsidR="00D558C2">
        <w:rPr>
          <w:rFonts w:asciiTheme="minorHAnsi" w:hAnsiTheme="minorHAnsi"/>
          <w:i/>
          <w:color w:val="0070C0"/>
          <w:sz w:val="24"/>
          <w:szCs w:val="24"/>
        </w:rPr>
        <w:t xml:space="preserve">кількість рейтингових балів </w:t>
      </w:r>
      <w:r w:rsidR="00766039" w:rsidRPr="00766039">
        <w:rPr>
          <w:rFonts w:asciiTheme="minorHAnsi" w:hAnsiTheme="minorHAnsi"/>
          <w:i/>
          <w:color w:val="0070C0"/>
          <w:sz w:val="24"/>
          <w:szCs w:val="24"/>
        </w:rPr>
        <w:t xml:space="preserve">не менше 30. </w:t>
      </w:r>
    </w:p>
    <w:p w14:paraId="4434C0BC" w14:textId="3695B9AF" w:rsidR="00354336" w:rsidRDefault="00354336" w:rsidP="00354336">
      <w:r w:rsidRPr="00354336">
        <w:rPr>
          <w:i/>
          <w:sz w:val="24"/>
          <w:szCs w:val="24"/>
        </w:rPr>
        <w:t>Для отримання студентом відповідних оцінок (ECTS –</w:t>
      </w:r>
      <w:proofErr w:type="spellStart"/>
      <w:r w:rsidRPr="00354336">
        <w:rPr>
          <w:i/>
          <w:sz w:val="24"/>
          <w:szCs w:val="24"/>
        </w:rPr>
        <w:t>European</w:t>
      </w:r>
      <w:proofErr w:type="spellEnd"/>
      <w:r w:rsidRPr="00354336">
        <w:rPr>
          <w:i/>
          <w:sz w:val="24"/>
          <w:szCs w:val="24"/>
        </w:rPr>
        <w:t xml:space="preserve"> </w:t>
      </w:r>
      <w:r w:rsidRPr="00354336">
        <w:rPr>
          <w:i/>
          <w:sz w:val="24"/>
          <w:szCs w:val="24"/>
          <w:lang w:val="en-US"/>
        </w:rPr>
        <w:t>Credit</w:t>
      </w:r>
      <w:r w:rsidRPr="00354336">
        <w:rPr>
          <w:i/>
          <w:sz w:val="24"/>
          <w:szCs w:val="24"/>
        </w:rPr>
        <w:t xml:space="preserve"> </w:t>
      </w:r>
      <w:r w:rsidRPr="00354336">
        <w:rPr>
          <w:i/>
          <w:sz w:val="24"/>
          <w:szCs w:val="24"/>
          <w:lang w:val="en-US"/>
        </w:rPr>
        <w:t>Transfer</w:t>
      </w:r>
      <w:r w:rsidRPr="00354336">
        <w:rPr>
          <w:i/>
          <w:sz w:val="24"/>
          <w:szCs w:val="24"/>
        </w:rPr>
        <w:t xml:space="preserve"> </w:t>
      </w:r>
      <w:r w:rsidRPr="00354336">
        <w:rPr>
          <w:i/>
          <w:sz w:val="24"/>
          <w:szCs w:val="24"/>
          <w:lang w:val="en-US"/>
        </w:rPr>
        <w:t>System</w:t>
      </w:r>
      <w:r w:rsidRPr="00354336">
        <w:rPr>
          <w:i/>
          <w:sz w:val="24"/>
          <w:szCs w:val="24"/>
        </w:rPr>
        <w:t xml:space="preserve"> – Європейської кредитно-трансферної та </w:t>
      </w:r>
      <w:proofErr w:type="spellStart"/>
      <w:r w:rsidRPr="00354336">
        <w:rPr>
          <w:i/>
          <w:sz w:val="24"/>
          <w:szCs w:val="24"/>
        </w:rPr>
        <w:t>акумулюючої</w:t>
      </w:r>
      <w:proofErr w:type="spellEnd"/>
      <w:r w:rsidRPr="00354336">
        <w:rPr>
          <w:i/>
          <w:sz w:val="24"/>
          <w:szCs w:val="24"/>
        </w:rPr>
        <w:t xml:space="preserve"> системи  та традиційної)  суму балів  за кожне питання з 5 завдань контрольної роботи та </w:t>
      </w:r>
      <w:r>
        <w:rPr>
          <w:i/>
          <w:sz w:val="24"/>
          <w:szCs w:val="24"/>
        </w:rPr>
        <w:t>3</w:t>
      </w:r>
      <w:r w:rsidRPr="00354336">
        <w:rPr>
          <w:i/>
          <w:sz w:val="24"/>
          <w:szCs w:val="24"/>
        </w:rPr>
        <w:t>0 стартових балів п</w:t>
      </w:r>
      <w:r>
        <w:rPr>
          <w:i/>
          <w:sz w:val="24"/>
          <w:szCs w:val="24"/>
        </w:rPr>
        <w:t>е</w:t>
      </w:r>
      <w:r w:rsidRPr="00354336">
        <w:rPr>
          <w:i/>
          <w:sz w:val="24"/>
          <w:szCs w:val="24"/>
        </w:rPr>
        <w:t>реводять до залікової оцінки згідно з таблицею</w:t>
      </w:r>
      <w:r>
        <w:t xml:space="preserve">: </w:t>
      </w:r>
    </w:p>
    <w:tbl>
      <w:tblPr>
        <w:tblStyle w:val="a4"/>
        <w:tblW w:w="0" w:type="auto"/>
        <w:tblLook w:val="01E0" w:firstRow="1" w:lastRow="1" w:firstColumn="1" w:lastColumn="1" w:noHBand="0" w:noVBand="0"/>
      </w:tblPr>
      <w:tblGrid>
        <w:gridCol w:w="2628"/>
        <w:gridCol w:w="720"/>
        <w:gridCol w:w="3830"/>
        <w:gridCol w:w="2393"/>
      </w:tblGrid>
      <w:tr w:rsidR="00354336" w:rsidRPr="00354336" w14:paraId="6BFB875C" w14:textId="77777777" w:rsidTr="009049B2">
        <w:tc>
          <w:tcPr>
            <w:tcW w:w="2628" w:type="dxa"/>
          </w:tcPr>
          <w:p w14:paraId="141B4354" w14:textId="77777777" w:rsidR="00354336" w:rsidRPr="00354336" w:rsidRDefault="00354336" w:rsidP="009049B2">
            <w:pPr>
              <w:rPr>
                <w:sz w:val="24"/>
                <w:szCs w:val="24"/>
              </w:rPr>
            </w:pPr>
            <w:r w:rsidRPr="00354336">
              <w:rPr>
                <w:sz w:val="24"/>
                <w:szCs w:val="24"/>
              </w:rPr>
              <w:t xml:space="preserve">Бали </w:t>
            </w:r>
          </w:p>
          <w:p w14:paraId="74F2B31F" w14:textId="77777777" w:rsidR="00354336" w:rsidRPr="00354336" w:rsidRDefault="00354336" w:rsidP="009049B2">
            <w:pPr>
              <w:rPr>
                <w:sz w:val="24"/>
                <w:szCs w:val="24"/>
              </w:rPr>
            </w:pPr>
            <w:r w:rsidRPr="00354336">
              <w:rPr>
                <w:sz w:val="24"/>
                <w:szCs w:val="24"/>
                <w:lang w:val="en-US"/>
              </w:rPr>
              <w:t>R</w:t>
            </w:r>
            <w:r w:rsidRPr="00354336">
              <w:rPr>
                <w:sz w:val="24"/>
                <w:szCs w:val="24"/>
              </w:rPr>
              <w:t xml:space="preserve">= </w:t>
            </w:r>
            <w:proofErr w:type="spellStart"/>
            <w:r w:rsidRPr="00354336">
              <w:rPr>
                <w:sz w:val="24"/>
                <w:szCs w:val="24"/>
                <w:lang w:val="en-US"/>
              </w:rPr>
              <w:t>r</w:t>
            </w:r>
            <w:r w:rsidRPr="00354336">
              <w:rPr>
                <w:sz w:val="24"/>
                <w:szCs w:val="24"/>
                <w:vertAlign w:val="subscript"/>
                <w:lang w:val="en-US"/>
              </w:rPr>
              <w:t>c</w:t>
            </w:r>
            <w:proofErr w:type="spellEnd"/>
            <w:r w:rsidRPr="00354336">
              <w:rPr>
                <w:sz w:val="24"/>
                <w:szCs w:val="24"/>
              </w:rPr>
              <w:t xml:space="preserve"> + </w:t>
            </w:r>
            <w:r w:rsidRPr="00354336">
              <w:rPr>
                <w:sz w:val="24"/>
                <w:szCs w:val="24"/>
                <w:lang w:val="en-US"/>
              </w:rPr>
              <w:t>r</w:t>
            </w:r>
            <w:r w:rsidRPr="00354336">
              <w:rPr>
                <w:sz w:val="24"/>
                <w:szCs w:val="24"/>
                <w:vertAlign w:val="subscript"/>
              </w:rPr>
              <w:t>1</w:t>
            </w:r>
            <w:r w:rsidRPr="00354336">
              <w:rPr>
                <w:sz w:val="24"/>
                <w:szCs w:val="24"/>
              </w:rPr>
              <w:t xml:space="preserve"> + </w:t>
            </w:r>
            <w:r w:rsidRPr="00354336">
              <w:rPr>
                <w:sz w:val="24"/>
                <w:szCs w:val="24"/>
                <w:lang w:val="en-US"/>
              </w:rPr>
              <w:t>r</w:t>
            </w:r>
            <w:r w:rsidRPr="00354336">
              <w:rPr>
                <w:sz w:val="24"/>
                <w:szCs w:val="24"/>
                <w:vertAlign w:val="subscript"/>
              </w:rPr>
              <w:t>2</w:t>
            </w:r>
            <w:r w:rsidRPr="00354336">
              <w:rPr>
                <w:sz w:val="24"/>
                <w:szCs w:val="24"/>
              </w:rPr>
              <w:t xml:space="preserve"> +</w:t>
            </w:r>
            <w:r w:rsidRPr="00354336">
              <w:rPr>
                <w:sz w:val="24"/>
                <w:szCs w:val="24"/>
                <w:lang w:val="en-US"/>
              </w:rPr>
              <w:t>r</w:t>
            </w:r>
            <w:r w:rsidRPr="00354336">
              <w:rPr>
                <w:sz w:val="24"/>
                <w:szCs w:val="24"/>
                <w:vertAlign w:val="subscript"/>
              </w:rPr>
              <w:t>3</w:t>
            </w:r>
            <w:r w:rsidRPr="00354336">
              <w:rPr>
                <w:sz w:val="24"/>
                <w:szCs w:val="24"/>
              </w:rPr>
              <w:t xml:space="preserve"> + </w:t>
            </w:r>
            <w:r w:rsidRPr="00354336">
              <w:rPr>
                <w:sz w:val="24"/>
                <w:szCs w:val="24"/>
                <w:lang w:val="en-US"/>
              </w:rPr>
              <w:t>r</w:t>
            </w:r>
            <w:r w:rsidRPr="00354336">
              <w:rPr>
                <w:sz w:val="24"/>
                <w:szCs w:val="24"/>
                <w:vertAlign w:val="subscript"/>
              </w:rPr>
              <w:t>4</w:t>
            </w:r>
            <w:r w:rsidRPr="00354336">
              <w:rPr>
                <w:sz w:val="24"/>
                <w:szCs w:val="24"/>
              </w:rPr>
              <w:t>+</w:t>
            </w:r>
            <w:r w:rsidRPr="00354336">
              <w:rPr>
                <w:sz w:val="24"/>
                <w:szCs w:val="24"/>
                <w:lang w:val="en-US"/>
              </w:rPr>
              <w:t>r</w:t>
            </w:r>
            <w:r w:rsidRPr="00354336">
              <w:rPr>
                <w:sz w:val="24"/>
                <w:szCs w:val="24"/>
                <w:vertAlign w:val="subscript"/>
              </w:rPr>
              <w:t>5</w:t>
            </w:r>
          </w:p>
        </w:tc>
        <w:tc>
          <w:tcPr>
            <w:tcW w:w="720" w:type="dxa"/>
          </w:tcPr>
          <w:p w14:paraId="1DCEA2A7" w14:textId="77777777" w:rsidR="00354336" w:rsidRPr="00354336" w:rsidRDefault="00354336" w:rsidP="009049B2">
            <w:pPr>
              <w:rPr>
                <w:sz w:val="24"/>
                <w:szCs w:val="24"/>
                <w:vertAlign w:val="superscript"/>
                <w:lang w:val="en-US"/>
              </w:rPr>
            </w:pPr>
            <w:r w:rsidRPr="00354336">
              <w:rPr>
                <w:b/>
                <w:sz w:val="24"/>
                <w:szCs w:val="24"/>
                <w:lang w:val="en-US"/>
              </w:rPr>
              <w:t>%</w:t>
            </w:r>
            <w:r w:rsidRPr="00354336">
              <w:rPr>
                <w:sz w:val="24"/>
                <w:szCs w:val="24"/>
                <w:vertAlign w:val="superscript"/>
                <w:lang w:val="en-US"/>
              </w:rPr>
              <w:t>*</w:t>
            </w:r>
          </w:p>
        </w:tc>
        <w:tc>
          <w:tcPr>
            <w:tcW w:w="3830" w:type="dxa"/>
          </w:tcPr>
          <w:p w14:paraId="1B4293D9" w14:textId="77777777" w:rsidR="00354336" w:rsidRPr="00354336" w:rsidRDefault="00354336" w:rsidP="009049B2">
            <w:pPr>
              <w:rPr>
                <w:sz w:val="24"/>
                <w:szCs w:val="24"/>
                <w:lang w:val="en-US"/>
              </w:rPr>
            </w:pPr>
            <w:r w:rsidRPr="00354336">
              <w:rPr>
                <w:sz w:val="24"/>
                <w:szCs w:val="24"/>
              </w:rPr>
              <w:t>Оцінка ЕCTS</w:t>
            </w:r>
          </w:p>
        </w:tc>
        <w:tc>
          <w:tcPr>
            <w:tcW w:w="2393" w:type="dxa"/>
          </w:tcPr>
          <w:p w14:paraId="642EA1A1" w14:textId="77777777" w:rsidR="00354336" w:rsidRPr="00354336" w:rsidRDefault="00354336" w:rsidP="009049B2">
            <w:pPr>
              <w:rPr>
                <w:sz w:val="24"/>
                <w:szCs w:val="24"/>
              </w:rPr>
            </w:pPr>
            <w:r w:rsidRPr="00354336">
              <w:rPr>
                <w:sz w:val="24"/>
                <w:szCs w:val="24"/>
              </w:rPr>
              <w:t>Залікова оцінка</w:t>
            </w:r>
          </w:p>
        </w:tc>
      </w:tr>
      <w:tr w:rsidR="00354336" w:rsidRPr="00354336" w14:paraId="755F0BD2" w14:textId="77777777" w:rsidTr="009049B2">
        <w:tc>
          <w:tcPr>
            <w:tcW w:w="2628" w:type="dxa"/>
          </w:tcPr>
          <w:p w14:paraId="2B84C783" w14:textId="77777777" w:rsidR="00354336" w:rsidRPr="00354336" w:rsidRDefault="00354336" w:rsidP="009049B2">
            <w:pPr>
              <w:rPr>
                <w:sz w:val="24"/>
                <w:szCs w:val="24"/>
              </w:rPr>
            </w:pPr>
            <w:r w:rsidRPr="00354336">
              <w:rPr>
                <w:sz w:val="24"/>
                <w:szCs w:val="24"/>
              </w:rPr>
              <w:t>95 ...100</w:t>
            </w:r>
          </w:p>
        </w:tc>
        <w:tc>
          <w:tcPr>
            <w:tcW w:w="720" w:type="dxa"/>
          </w:tcPr>
          <w:p w14:paraId="1FE6C66E" w14:textId="77777777" w:rsidR="00354336" w:rsidRPr="00354336" w:rsidRDefault="00354336" w:rsidP="009049B2">
            <w:pPr>
              <w:rPr>
                <w:sz w:val="24"/>
                <w:szCs w:val="24"/>
              </w:rPr>
            </w:pPr>
            <w:r w:rsidRPr="00354336">
              <w:rPr>
                <w:sz w:val="24"/>
                <w:szCs w:val="24"/>
              </w:rPr>
              <w:t>10</w:t>
            </w:r>
          </w:p>
        </w:tc>
        <w:tc>
          <w:tcPr>
            <w:tcW w:w="3830" w:type="dxa"/>
          </w:tcPr>
          <w:p w14:paraId="73573BA1" w14:textId="77777777" w:rsidR="00354336" w:rsidRPr="00354336" w:rsidRDefault="00354336" w:rsidP="009049B2">
            <w:pPr>
              <w:rPr>
                <w:sz w:val="24"/>
                <w:szCs w:val="24"/>
              </w:rPr>
            </w:pPr>
            <w:r w:rsidRPr="00354336">
              <w:rPr>
                <w:sz w:val="24"/>
                <w:szCs w:val="24"/>
              </w:rPr>
              <w:t>А - Відмінно</w:t>
            </w:r>
          </w:p>
        </w:tc>
        <w:tc>
          <w:tcPr>
            <w:tcW w:w="2393" w:type="dxa"/>
            <w:vMerge w:val="restart"/>
          </w:tcPr>
          <w:p w14:paraId="74978F3D" w14:textId="77777777" w:rsidR="00354336" w:rsidRPr="00354336" w:rsidRDefault="00354336" w:rsidP="009049B2">
            <w:pPr>
              <w:rPr>
                <w:b/>
                <w:sz w:val="24"/>
                <w:szCs w:val="24"/>
              </w:rPr>
            </w:pPr>
            <w:r w:rsidRPr="00354336">
              <w:rPr>
                <w:sz w:val="24"/>
                <w:szCs w:val="24"/>
              </w:rPr>
              <w:t>Зараховано</w:t>
            </w:r>
          </w:p>
        </w:tc>
      </w:tr>
      <w:tr w:rsidR="00354336" w:rsidRPr="00354336" w14:paraId="562BCA28" w14:textId="77777777" w:rsidTr="009049B2">
        <w:tc>
          <w:tcPr>
            <w:tcW w:w="2628" w:type="dxa"/>
          </w:tcPr>
          <w:p w14:paraId="5A557072" w14:textId="77777777" w:rsidR="00354336" w:rsidRPr="00354336" w:rsidRDefault="00354336" w:rsidP="009049B2">
            <w:pPr>
              <w:rPr>
                <w:sz w:val="24"/>
                <w:szCs w:val="24"/>
              </w:rPr>
            </w:pPr>
            <w:r w:rsidRPr="00354336">
              <w:rPr>
                <w:sz w:val="24"/>
                <w:szCs w:val="24"/>
              </w:rPr>
              <w:t>85...94</w:t>
            </w:r>
          </w:p>
        </w:tc>
        <w:tc>
          <w:tcPr>
            <w:tcW w:w="720" w:type="dxa"/>
          </w:tcPr>
          <w:p w14:paraId="1AC7BAAE" w14:textId="77777777" w:rsidR="00354336" w:rsidRPr="00354336" w:rsidRDefault="00354336" w:rsidP="009049B2">
            <w:pPr>
              <w:rPr>
                <w:sz w:val="24"/>
                <w:szCs w:val="24"/>
              </w:rPr>
            </w:pPr>
            <w:r w:rsidRPr="00354336">
              <w:rPr>
                <w:sz w:val="24"/>
                <w:szCs w:val="24"/>
              </w:rPr>
              <w:t>25</w:t>
            </w:r>
          </w:p>
        </w:tc>
        <w:tc>
          <w:tcPr>
            <w:tcW w:w="3830" w:type="dxa"/>
          </w:tcPr>
          <w:p w14:paraId="7B5162F3" w14:textId="77777777" w:rsidR="00354336" w:rsidRPr="00354336" w:rsidRDefault="00354336" w:rsidP="009049B2">
            <w:pPr>
              <w:rPr>
                <w:sz w:val="24"/>
                <w:szCs w:val="24"/>
              </w:rPr>
            </w:pPr>
            <w:r w:rsidRPr="00354336">
              <w:rPr>
                <w:sz w:val="24"/>
                <w:szCs w:val="24"/>
                <w:lang w:val="en-US"/>
              </w:rPr>
              <w:t xml:space="preserve">B – </w:t>
            </w:r>
            <w:r w:rsidRPr="00354336">
              <w:rPr>
                <w:sz w:val="24"/>
                <w:szCs w:val="24"/>
              </w:rPr>
              <w:t>Дуже добре</w:t>
            </w:r>
          </w:p>
        </w:tc>
        <w:tc>
          <w:tcPr>
            <w:tcW w:w="2393" w:type="dxa"/>
            <w:vMerge/>
          </w:tcPr>
          <w:p w14:paraId="7C4DF7E3" w14:textId="77777777" w:rsidR="00354336" w:rsidRPr="00354336" w:rsidRDefault="00354336" w:rsidP="009049B2">
            <w:pPr>
              <w:rPr>
                <w:b/>
                <w:sz w:val="24"/>
                <w:szCs w:val="24"/>
              </w:rPr>
            </w:pPr>
          </w:p>
        </w:tc>
      </w:tr>
      <w:tr w:rsidR="00354336" w:rsidRPr="00354336" w14:paraId="14684888" w14:textId="77777777" w:rsidTr="009049B2">
        <w:tc>
          <w:tcPr>
            <w:tcW w:w="2628" w:type="dxa"/>
          </w:tcPr>
          <w:p w14:paraId="68F742C3" w14:textId="77777777" w:rsidR="00354336" w:rsidRPr="00354336" w:rsidRDefault="00354336" w:rsidP="009049B2">
            <w:pPr>
              <w:rPr>
                <w:sz w:val="24"/>
                <w:szCs w:val="24"/>
              </w:rPr>
            </w:pPr>
            <w:r w:rsidRPr="00354336">
              <w:rPr>
                <w:sz w:val="24"/>
                <w:szCs w:val="24"/>
              </w:rPr>
              <w:t>75...84</w:t>
            </w:r>
          </w:p>
        </w:tc>
        <w:tc>
          <w:tcPr>
            <w:tcW w:w="720" w:type="dxa"/>
          </w:tcPr>
          <w:p w14:paraId="70C911B2" w14:textId="77777777" w:rsidR="00354336" w:rsidRPr="00354336" w:rsidRDefault="00354336" w:rsidP="009049B2">
            <w:pPr>
              <w:rPr>
                <w:sz w:val="24"/>
                <w:szCs w:val="24"/>
              </w:rPr>
            </w:pPr>
            <w:r w:rsidRPr="00354336">
              <w:rPr>
                <w:sz w:val="24"/>
                <w:szCs w:val="24"/>
              </w:rPr>
              <w:t>30</w:t>
            </w:r>
          </w:p>
        </w:tc>
        <w:tc>
          <w:tcPr>
            <w:tcW w:w="3830" w:type="dxa"/>
          </w:tcPr>
          <w:p w14:paraId="6CB8D837" w14:textId="77777777" w:rsidR="00354336" w:rsidRPr="00354336" w:rsidRDefault="00354336" w:rsidP="009049B2">
            <w:pPr>
              <w:rPr>
                <w:sz w:val="24"/>
                <w:szCs w:val="24"/>
              </w:rPr>
            </w:pPr>
            <w:r w:rsidRPr="00354336">
              <w:rPr>
                <w:sz w:val="24"/>
                <w:szCs w:val="24"/>
                <w:lang w:val="en-US"/>
              </w:rPr>
              <w:t xml:space="preserve">C - </w:t>
            </w:r>
            <w:proofErr w:type="spellStart"/>
            <w:r w:rsidRPr="00354336">
              <w:rPr>
                <w:sz w:val="24"/>
                <w:szCs w:val="24"/>
                <w:lang w:val="en-US"/>
              </w:rPr>
              <w:t>Добре</w:t>
            </w:r>
            <w:proofErr w:type="spellEnd"/>
          </w:p>
        </w:tc>
        <w:tc>
          <w:tcPr>
            <w:tcW w:w="2393" w:type="dxa"/>
            <w:vMerge/>
          </w:tcPr>
          <w:p w14:paraId="0A4BAE3E" w14:textId="77777777" w:rsidR="00354336" w:rsidRPr="00354336" w:rsidRDefault="00354336" w:rsidP="009049B2">
            <w:pPr>
              <w:rPr>
                <w:sz w:val="24"/>
                <w:szCs w:val="24"/>
              </w:rPr>
            </w:pPr>
          </w:p>
        </w:tc>
      </w:tr>
      <w:tr w:rsidR="00354336" w:rsidRPr="00354336" w14:paraId="0BBE1F43" w14:textId="77777777" w:rsidTr="009049B2">
        <w:tc>
          <w:tcPr>
            <w:tcW w:w="2628" w:type="dxa"/>
          </w:tcPr>
          <w:p w14:paraId="7FB3523C" w14:textId="77777777" w:rsidR="00354336" w:rsidRPr="00354336" w:rsidRDefault="00354336" w:rsidP="009049B2">
            <w:pPr>
              <w:rPr>
                <w:sz w:val="24"/>
                <w:szCs w:val="24"/>
              </w:rPr>
            </w:pPr>
            <w:r w:rsidRPr="00354336">
              <w:rPr>
                <w:sz w:val="24"/>
                <w:szCs w:val="24"/>
              </w:rPr>
              <w:t>65...74</w:t>
            </w:r>
          </w:p>
        </w:tc>
        <w:tc>
          <w:tcPr>
            <w:tcW w:w="720" w:type="dxa"/>
          </w:tcPr>
          <w:p w14:paraId="1D66B6EB" w14:textId="77777777" w:rsidR="00354336" w:rsidRPr="00354336" w:rsidRDefault="00354336" w:rsidP="009049B2">
            <w:pPr>
              <w:rPr>
                <w:sz w:val="24"/>
                <w:szCs w:val="24"/>
              </w:rPr>
            </w:pPr>
            <w:r w:rsidRPr="00354336">
              <w:rPr>
                <w:sz w:val="24"/>
                <w:szCs w:val="24"/>
              </w:rPr>
              <w:t>25</w:t>
            </w:r>
          </w:p>
        </w:tc>
        <w:tc>
          <w:tcPr>
            <w:tcW w:w="3830" w:type="dxa"/>
          </w:tcPr>
          <w:p w14:paraId="0884173D" w14:textId="77777777" w:rsidR="00354336" w:rsidRPr="00354336" w:rsidRDefault="00354336" w:rsidP="009049B2">
            <w:pPr>
              <w:rPr>
                <w:sz w:val="24"/>
                <w:szCs w:val="24"/>
              </w:rPr>
            </w:pPr>
            <w:r w:rsidRPr="00354336">
              <w:rPr>
                <w:sz w:val="24"/>
                <w:szCs w:val="24"/>
                <w:lang w:val="en-US"/>
              </w:rPr>
              <w:t xml:space="preserve">D - </w:t>
            </w:r>
            <w:r w:rsidRPr="00354336">
              <w:rPr>
                <w:sz w:val="24"/>
                <w:szCs w:val="24"/>
              </w:rPr>
              <w:t>Задовільно</w:t>
            </w:r>
          </w:p>
        </w:tc>
        <w:tc>
          <w:tcPr>
            <w:tcW w:w="2393" w:type="dxa"/>
            <w:vMerge/>
          </w:tcPr>
          <w:p w14:paraId="4E7C25AC" w14:textId="77777777" w:rsidR="00354336" w:rsidRPr="00354336" w:rsidRDefault="00354336" w:rsidP="009049B2">
            <w:pPr>
              <w:rPr>
                <w:b/>
                <w:sz w:val="24"/>
                <w:szCs w:val="24"/>
              </w:rPr>
            </w:pPr>
          </w:p>
        </w:tc>
      </w:tr>
      <w:tr w:rsidR="00354336" w:rsidRPr="00354336" w14:paraId="44C18F71" w14:textId="77777777" w:rsidTr="009049B2">
        <w:tc>
          <w:tcPr>
            <w:tcW w:w="2628" w:type="dxa"/>
          </w:tcPr>
          <w:p w14:paraId="17C216C6" w14:textId="77777777" w:rsidR="00354336" w:rsidRPr="00354336" w:rsidRDefault="00354336" w:rsidP="009049B2">
            <w:pPr>
              <w:rPr>
                <w:sz w:val="24"/>
                <w:szCs w:val="24"/>
              </w:rPr>
            </w:pPr>
            <w:r w:rsidRPr="00354336">
              <w:rPr>
                <w:sz w:val="24"/>
                <w:szCs w:val="24"/>
              </w:rPr>
              <w:t>60...74</w:t>
            </w:r>
          </w:p>
        </w:tc>
        <w:tc>
          <w:tcPr>
            <w:tcW w:w="720" w:type="dxa"/>
          </w:tcPr>
          <w:p w14:paraId="0BF05DB5" w14:textId="77777777" w:rsidR="00354336" w:rsidRPr="00354336" w:rsidRDefault="00354336" w:rsidP="009049B2">
            <w:pPr>
              <w:rPr>
                <w:sz w:val="24"/>
                <w:szCs w:val="24"/>
              </w:rPr>
            </w:pPr>
            <w:r w:rsidRPr="00354336">
              <w:rPr>
                <w:sz w:val="24"/>
                <w:szCs w:val="24"/>
              </w:rPr>
              <w:t>10</w:t>
            </w:r>
          </w:p>
        </w:tc>
        <w:tc>
          <w:tcPr>
            <w:tcW w:w="3830" w:type="dxa"/>
          </w:tcPr>
          <w:p w14:paraId="1F47AFF0" w14:textId="77777777" w:rsidR="00354336" w:rsidRPr="00354336" w:rsidRDefault="00354336" w:rsidP="009049B2">
            <w:pPr>
              <w:rPr>
                <w:sz w:val="24"/>
                <w:szCs w:val="24"/>
              </w:rPr>
            </w:pPr>
            <w:r w:rsidRPr="00354336">
              <w:rPr>
                <w:sz w:val="24"/>
                <w:szCs w:val="24"/>
                <w:lang w:val="en-US"/>
              </w:rPr>
              <w:t xml:space="preserve">E - </w:t>
            </w:r>
            <w:proofErr w:type="spellStart"/>
            <w:r w:rsidRPr="00354336">
              <w:rPr>
                <w:sz w:val="24"/>
                <w:szCs w:val="24"/>
                <w:lang w:val="en-US"/>
              </w:rPr>
              <w:t>Достатньо</w:t>
            </w:r>
            <w:proofErr w:type="spellEnd"/>
          </w:p>
        </w:tc>
        <w:tc>
          <w:tcPr>
            <w:tcW w:w="2393" w:type="dxa"/>
            <w:vMerge/>
          </w:tcPr>
          <w:p w14:paraId="1C355318" w14:textId="77777777" w:rsidR="00354336" w:rsidRPr="00354336" w:rsidRDefault="00354336" w:rsidP="009049B2">
            <w:pPr>
              <w:rPr>
                <w:b/>
                <w:sz w:val="24"/>
                <w:szCs w:val="24"/>
              </w:rPr>
            </w:pPr>
          </w:p>
        </w:tc>
      </w:tr>
      <w:tr w:rsidR="00354336" w:rsidRPr="00354336" w14:paraId="31A3B9F8" w14:textId="77777777" w:rsidTr="009049B2">
        <w:tc>
          <w:tcPr>
            <w:tcW w:w="2628" w:type="dxa"/>
          </w:tcPr>
          <w:p w14:paraId="50A8C614" w14:textId="77777777" w:rsidR="00354336" w:rsidRPr="00354336" w:rsidRDefault="00354336" w:rsidP="009049B2">
            <w:pPr>
              <w:rPr>
                <w:sz w:val="24"/>
                <w:szCs w:val="24"/>
              </w:rPr>
            </w:pPr>
            <w:r w:rsidRPr="00354336">
              <w:rPr>
                <w:sz w:val="24"/>
                <w:szCs w:val="24"/>
              </w:rPr>
              <w:t>Менше 60</w:t>
            </w:r>
          </w:p>
        </w:tc>
        <w:tc>
          <w:tcPr>
            <w:tcW w:w="720" w:type="dxa"/>
          </w:tcPr>
          <w:p w14:paraId="75C3D9E9" w14:textId="77777777" w:rsidR="00354336" w:rsidRPr="00354336" w:rsidRDefault="00354336" w:rsidP="009049B2">
            <w:pPr>
              <w:rPr>
                <w:b/>
                <w:sz w:val="24"/>
                <w:szCs w:val="24"/>
              </w:rPr>
            </w:pPr>
            <w:r w:rsidRPr="00354336">
              <w:rPr>
                <w:b/>
                <w:sz w:val="24"/>
                <w:szCs w:val="24"/>
              </w:rPr>
              <w:t>-</w:t>
            </w:r>
          </w:p>
        </w:tc>
        <w:tc>
          <w:tcPr>
            <w:tcW w:w="3830" w:type="dxa"/>
          </w:tcPr>
          <w:p w14:paraId="758BA804" w14:textId="77777777" w:rsidR="00354336" w:rsidRPr="00354336" w:rsidRDefault="00354336" w:rsidP="009049B2">
            <w:pPr>
              <w:rPr>
                <w:sz w:val="24"/>
                <w:szCs w:val="24"/>
              </w:rPr>
            </w:pPr>
            <w:proofErr w:type="spellStart"/>
            <w:r w:rsidRPr="00354336">
              <w:rPr>
                <w:sz w:val="24"/>
                <w:szCs w:val="24"/>
                <w:lang w:val="en-US"/>
              </w:rPr>
              <w:t>Fx</w:t>
            </w:r>
            <w:proofErr w:type="spellEnd"/>
            <w:r w:rsidRPr="00354336">
              <w:rPr>
                <w:sz w:val="24"/>
                <w:szCs w:val="24"/>
                <w:vertAlign w:val="subscript"/>
                <w:lang w:val="en-US"/>
              </w:rPr>
              <w:t xml:space="preserve"> - </w:t>
            </w:r>
            <w:r w:rsidRPr="00354336">
              <w:rPr>
                <w:sz w:val="24"/>
                <w:szCs w:val="24"/>
              </w:rPr>
              <w:t>Незадовільно</w:t>
            </w:r>
          </w:p>
        </w:tc>
        <w:tc>
          <w:tcPr>
            <w:tcW w:w="2393" w:type="dxa"/>
          </w:tcPr>
          <w:p w14:paraId="09B9A2B5" w14:textId="77777777" w:rsidR="00354336" w:rsidRPr="00354336" w:rsidRDefault="00354336" w:rsidP="009049B2">
            <w:pPr>
              <w:rPr>
                <w:sz w:val="24"/>
                <w:szCs w:val="24"/>
              </w:rPr>
            </w:pPr>
            <w:proofErr w:type="spellStart"/>
            <w:r w:rsidRPr="00354336">
              <w:rPr>
                <w:sz w:val="24"/>
                <w:szCs w:val="24"/>
              </w:rPr>
              <w:t>Незараховано</w:t>
            </w:r>
            <w:proofErr w:type="spellEnd"/>
          </w:p>
        </w:tc>
      </w:tr>
      <w:tr w:rsidR="00354336" w:rsidRPr="00354336" w14:paraId="4063809D" w14:textId="77777777" w:rsidTr="009049B2">
        <w:tc>
          <w:tcPr>
            <w:tcW w:w="2628" w:type="dxa"/>
          </w:tcPr>
          <w:p w14:paraId="71222C1E" w14:textId="77777777" w:rsidR="00354336" w:rsidRPr="00354336" w:rsidRDefault="00354336" w:rsidP="009049B2">
            <w:pPr>
              <w:rPr>
                <w:sz w:val="24"/>
                <w:szCs w:val="24"/>
              </w:rPr>
            </w:pPr>
            <w:r w:rsidRPr="00354336">
              <w:rPr>
                <w:sz w:val="24"/>
                <w:szCs w:val="24"/>
              </w:rPr>
              <w:t>Менше 40</w:t>
            </w:r>
          </w:p>
        </w:tc>
        <w:tc>
          <w:tcPr>
            <w:tcW w:w="720" w:type="dxa"/>
          </w:tcPr>
          <w:p w14:paraId="4703709C" w14:textId="77777777" w:rsidR="00354336" w:rsidRPr="00354336" w:rsidRDefault="00354336" w:rsidP="009049B2">
            <w:pPr>
              <w:rPr>
                <w:b/>
                <w:sz w:val="24"/>
                <w:szCs w:val="24"/>
              </w:rPr>
            </w:pPr>
            <w:r w:rsidRPr="00354336">
              <w:rPr>
                <w:b/>
                <w:sz w:val="24"/>
                <w:szCs w:val="24"/>
              </w:rPr>
              <w:t>-</w:t>
            </w:r>
          </w:p>
        </w:tc>
        <w:tc>
          <w:tcPr>
            <w:tcW w:w="3830" w:type="dxa"/>
          </w:tcPr>
          <w:p w14:paraId="6A03F84C" w14:textId="77777777" w:rsidR="00354336" w:rsidRPr="00354336" w:rsidRDefault="00354336" w:rsidP="009049B2">
            <w:pPr>
              <w:rPr>
                <w:sz w:val="24"/>
                <w:szCs w:val="24"/>
              </w:rPr>
            </w:pPr>
            <w:r w:rsidRPr="00354336">
              <w:rPr>
                <w:sz w:val="24"/>
                <w:szCs w:val="24"/>
                <w:lang w:val="en-US"/>
              </w:rPr>
              <w:t xml:space="preserve">F - </w:t>
            </w:r>
            <w:proofErr w:type="spellStart"/>
            <w:r w:rsidRPr="00354336">
              <w:rPr>
                <w:sz w:val="24"/>
                <w:szCs w:val="24"/>
                <w:lang w:val="en-US"/>
              </w:rPr>
              <w:t>Незадовільно</w:t>
            </w:r>
            <w:proofErr w:type="spellEnd"/>
          </w:p>
        </w:tc>
        <w:tc>
          <w:tcPr>
            <w:tcW w:w="2393" w:type="dxa"/>
          </w:tcPr>
          <w:p w14:paraId="35595D77" w14:textId="77777777" w:rsidR="00354336" w:rsidRPr="00354336" w:rsidRDefault="00354336" w:rsidP="009049B2">
            <w:pPr>
              <w:rPr>
                <w:sz w:val="24"/>
                <w:szCs w:val="24"/>
              </w:rPr>
            </w:pPr>
            <w:r w:rsidRPr="00354336">
              <w:rPr>
                <w:sz w:val="24"/>
                <w:szCs w:val="24"/>
              </w:rPr>
              <w:t>Не допущено</w:t>
            </w:r>
          </w:p>
        </w:tc>
      </w:tr>
    </w:tbl>
    <w:p w14:paraId="36D2CE01" w14:textId="77777777" w:rsidR="00354336" w:rsidRPr="00354336" w:rsidRDefault="00354336" w:rsidP="00354336">
      <w:pPr>
        <w:rPr>
          <w:b/>
          <w:sz w:val="24"/>
          <w:szCs w:val="24"/>
        </w:rPr>
      </w:pPr>
      <w:r w:rsidRPr="00354336">
        <w:rPr>
          <w:sz w:val="24"/>
          <w:szCs w:val="24"/>
        </w:rPr>
        <w:t xml:space="preserve">  </w:t>
      </w:r>
    </w:p>
    <w:p w14:paraId="58401B78" w14:textId="7AE2940D" w:rsidR="0027020F" w:rsidRPr="00936F07" w:rsidRDefault="0027020F" w:rsidP="00766039">
      <w:pPr>
        <w:spacing w:line="240" w:lineRule="auto"/>
        <w:jc w:val="both"/>
        <w:rPr>
          <w:rFonts w:asciiTheme="minorHAnsi" w:hAnsiTheme="minorHAnsi"/>
          <w:i/>
          <w:color w:val="0070C0"/>
          <w:sz w:val="24"/>
          <w:szCs w:val="24"/>
        </w:rPr>
      </w:pPr>
    </w:p>
    <w:p w14:paraId="3DA2CD2D" w14:textId="3A0BEB6B" w:rsidR="004A6336" w:rsidRPr="004472C0" w:rsidRDefault="001E5946" w:rsidP="00354336">
      <w:pPr>
        <w:pStyle w:val="1"/>
        <w:numPr>
          <w:ilvl w:val="0"/>
          <w:numId w:val="0"/>
        </w:numPr>
        <w:spacing w:line="240" w:lineRule="auto"/>
        <w:ind w:left="360"/>
      </w:pPr>
      <w:r>
        <w:t>9</w:t>
      </w:r>
      <w:r w:rsidR="00354336">
        <w:t>.</w:t>
      </w:r>
      <w:r w:rsidR="004A6336" w:rsidRPr="00BA6203">
        <w:t>Додаткова інформація з дисципліни</w:t>
      </w:r>
      <w:r w:rsidR="00087AFC">
        <w:t xml:space="preserve"> (освітнього компонента)</w:t>
      </w:r>
    </w:p>
    <w:p w14:paraId="365DEF04" w14:textId="11C9ED41" w:rsidR="001435BE" w:rsidRPr="00F9455D" w:rsidRDefault="009F69B9"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п</w:t>
      </w:r>
      <w:r w:rsidR="001435BE" w:rsidRPr="00F9455D">
        <w:rPr>
          <w:rFonts w:asciiTheme="minorHAnsi" w:hAnsiTheme="minorHAnsi"/>
          <w:i/>
          <w:color w:val="FF0000"/>
          <w:sz w:val="24"/>
          <w:szCs w:val="24"/>
        </w:rPr>
        <w:t>ерелік питань</w:t>
      </w:r>
      <w:r w:rsidR="00F677B9" w:rsidRPr="00F9455D">
        <w:rPr>
          <w:rFonts w:asciiTheme="minorHAnsi" w:hAnsiTheme="minorHAnsi"/>
          <w:i/>
          <w:color w:val="FF0000"/>
          <w:sz w:val="24"/>
          <w:szCs w:val="24"/>
        </w:rPr>
        <w:t>,</w:t>
      </w:r>
      <w:r w:rsidR="001435BE" w:rsidRPr="00F9455D">
        <w:rPr>
          <w:rFonts w:asciiTheme="minorHAnsi" w:hAnsiTheme="minorHAnsi"/>
          <w:i/>
          <w:color w:val="FF0000"/>
          <w:sz w:val="24"/>
          <w:szCs w:val="24"/>
        </w:rPr>
        <w:t xml:space="preserve"> які виносяться на семестровий контроль (наприклад, як додаток до </w:t>
      </w:r>
      <w:proofErr w:type="spellStart"/>
      <w:r w:rsidR="001435BE" w:rsidRPr="00F9455D">
        <w:rPr>
          <w:rFonts w:asciiTheme="minorHAnsi" w:hAnsiTheme="minorHAnsi"/>
          <w:i/>
          <w:color w:val="FF0000"/>
          <w:sz w:val="24"/>
          <w:szCs w:val="24"/>
        </w:rPr>
        <w:t>силабу</w:t>
      </w:r>
      <w:r w:rsidR="00087AFC" w:rsidRPr="00F9455D">
        <w:rPr>
          <w:rFonts w:asciiTheme="minorHAnsi" w:hAnsiTheme="minorHAnsi"/>
          <w:i/>
          <w:color w:val="FF0000"/>
          <w:sz w:val="24"/>
          <w:szCs w:val="24"/>
        </w:rPr>
        <w:t>с</w:t>
      </w:r>
      <w:r w:rsidR="001435BE" w:rsidRPr="00F9455D">
        <w:rPr>
          <w:rFonts w:asciiTheme="minorHAnsi" w:hAnsiTheme="minorHAnsi"/>
          <w:i/>
          <w:color w:val="FF0000"/>
          <w:sz w:val="24"/>
          <w:szCs w:val="24"/>
        </w:rPr>
        <w:t>у</w:t>
      </w:r>
      <w:proofErr w:type="spellEnd"/>
      <w:r w:rsidR="001435BE" w:rsidRPr="00F9455D">
        <w:rPr>
          <w:rFonts w:asciiTheme="minorHAnsi" w:hAnsiTheme="minorHAnsi"/>
          <w:i/>
          <w:color w:val="FF0000"/>
          <w:sz w:val="24"/>
          <w:szCs w:val="24"/>
        </w:rPr>
        <w:t>)</w:t>
      </w:r>
      <w:r w:rsidR="00F677B9" w:rsidRPr="00F9455D">
        <w:rPr>
          <w:rFonts w:asciiTheme="minorHAnsi" w:hAnsiTheme="minorHAnsi"/>
          <w:i/>
          <w:color w:val="FF0000"/>
          <w:sz w:val="24"/>
          <w:szCs w:val="24"/>
        </w:rPr>
        <w:t>;</w:t>
      </w:r>
    </w:p>
    <w:p w14:paraId="5E149572" w14:textId="0A9F9D80"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можливість зарахування сертифікатів проходження дистанційних чи онлайн курсів за відповідною тематикою</w:t>
      </w:r>
      <w:r w:rsidR="00F677B9" w:rsidRPr="00F9455D">
        <w:rPr>
          <w:rFonts w:asciiTheme="minorHAnsi" w:hAnsiTheme="minorHAnsi"/>
          <w:i/>
          <w:color w:val="FF0000"/>
          <w:sz w:val="24"/>
          <w:szCs w:val="24"/>
        </w:rPr>
        <w:t>;</w:t>
      </w:r>
    </w:p>
    <w:p w14:paraId="56B630B2" w14:textId="5D6F49EF"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інш</w:t>
      </w:r>
      <w:r w:rsidR="00087AFC" w:rsidRPr="00F9455D">
        <w:rPr>
          <w:rFonts w:asciiTheme="minorHAnsi" w:hAnsiTheme="minorHAnsi"/>
          <w:i/>
          <w:color w:val="FF0000"/>
          <w:sz w:val="24"/>
          <w:szCs w:val="24"/>
        </w:rPr>
        <w:t>а інформація для студентів/аспірантів щодо</w:t>
      </w:r>
      <w:r w:rsidR="00253BCC" w:rsidRPr="00F9455D">
        <w:rPr>
          <w:rFonts w:asciiTheme="minorHAnsi" w:hAnsiTheme="minorHAnsi"/>
          <w:i/>
          <w:color w:val="FF0000"/>
          <w:sz w:val="24"/>
          <w:szCs w:val="24"/>
        </w:rPr>
        <w:t xml:space="preserve"> особливостей опанування </w:t>
      </w:r>
      <w:r w:rsidR="00087AFC" w:rsidRPr="00F9455D">
        <w:rPr>
          <w:rFonts w:asciiTheme="minorHAnsi" w:hAnsiTheme="minorHAnsi"/>
          <w:i/>
          <w:color w:val="FF0000"/>
          <w:sz w:val="24"/>
          <w:szCs w:val="24"/>
        </w:rPr>
        <w:t>навчальної дисципліни.</w:t>
      </w:r>
    </w:p>
    <w:p w14:paraId="2BC635DB" w14:textId="7A3D573E" w:rsidR="00F9455D" w:rsidRDefault="00F9455D" w:rsidP="00145A3C">
      <w:pPr>
        <w:pStyle w:val="a0"/>
        <w:numPr>
          <w:ilvl w:val="0"/>
          <w:numId w:val="12"/>
        </w:numPr>
        <w:spacing w:after="120" w:line="240" w:lineRule="auto"/>
        <w:jc w:val="both"/>
        <w:rPr>
          <w:rFonts w:asciiTheme="minorHAnsi" w:hAnsiTheme="minorHAnsi"/>
          <w:i/>
          <w:color w:val="0070C0"/>
          <w:sz w:val="24"/>
          <w:szCs w:val="24"/>
        </w:rPr>
      </w:pPr>
      <w:r w:rsidRPr="00F9455D">
        <w:rPr>
          <w:rFonts w:asciiTheme="minorHAnsi" w:hAnsiTheme="minorHAnsi"/>
          <w:i/>
          <w:color w:val="0070C0"/>
          <w:sz w:val="24"/>
          <w:szCs w:val="24"/>
        </w:rPr>
        <w:t>Вимоги до оформлення розрахункової роботи</w:t>
      </w:r>
      <w:r w:rsidR="00F34C4C">
        <w:rPr>
          <w:rFonts w:asciiTheme="minorHAnsi" w:hAnsiTheme="minorHAnsi"/>
          <w:i/>
          <w:color w:val="0070C0"/>
          <w:sz w:val="24"/>
          <w:szCs w:val="24"/>
        </w:rPr>
        <w:t>,</w:t>
      </w:r>
      <w:r>
        <w:rPr>
          <w:rFonts w:asciiTheme="minorHAnsi" w:hAnsiTheme="minorHAnsi"/>
          <w:i/>
          <w:color w:val="0070C0"/>
          <w:sz w:val="24"/>
          <w:szCs w:val="24"/>
        </w:rPr>
        <w:t xml:space="preserve"> п</w:t>
      </w:r>
      <w:r w:rsidRPr="00F9455D">
        <w:rPr>
          <w:rFonts w:asciiTheme="minorHAnsi" w:hAnsiTheme="minorHAnsi"/>
          <w:i/>
          <w:color w:val="0070C0"/>
          <w:sz w:val="24"/>
          <w:szCs w:val="24"/>
        </w:rPr>
        <w:t xml:space="preserve">ерелік запитань до </w:t>
      </w:r>
      <w:r w:rsidR="00CC22F3">
        <w:rPr>
          <w:rFonts w:asciiTheme="minorHAnsi" w:hAnsiTheme="minorHAnsi"/>
          <w:i/>
          <w:color w:val="0070C0"/>
          <w:sz w:val="24"/>
          <w:szCs w:val="24"/>
        </w:rPr>
        <w:t xml:space="preserve">умов проведення </w:t>
      </w:r>
      <w:r w:rsidRPr="00F9455D">
        <w:rPr>
          <w:rFonts w:asciiTheme="minorHAnsi" w:hAnsiTheme="minorHAnsi"/>
          <w:i/>
          <w:color w:val="0070C0"/>
          <w:sz w:val="24"/>
          <w:szCs w:val="24"/>
        </w:rPr>
        <w:t xml:space="preserve">екзамену </w:t>
      </w:r>
      <w:r w:rsidR="00CC22F3">
        <w:rPr>
          <w:rFonts w:asciiTheme="minorHAnsi" w:hAnsiTheme="minorHAnsi"/>
          <w:i/>
          <w:color w:val="0070C0"/>
          <w:sz w:val="24"/>
          <w:szCs w:val="24"/>
        </w:rPr>
        <w:t>викладаються під час консультацій.</w:t>
      </w:r>
    </w:p>
    <w:p w14:paraId="7E2F3D57" w14:textId="5AEF7CD6" w:rsidR="006A53A9" w:rsidRPr="00F9455D" w:rsidRDefault="006A53A9"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Перелік матеріалів, якими дозволено користуватись під час екзамену: </w:t>
      </w:r>
    </w:p>
    <w:p w14:paraId="2665ACC1" w14:textId="6D215F8C" w:rsidR="00B47838" w:rsidRPr="00F677B9" w:rsidRDefault="00B47838" w:rsidP="00B47838">
      <w:pPr>
        <w:spacing w:after="120" w:line="240" w:lineRule="auto"/>
        <w:jc w:val="both"/>
        <w:rPr>
          <w:rFonts w:asciiTheme="minorHAnsi" w:hAnsiTheme="minorHAnsi"/>
          <w:b/>
          <w:bCs/>
          <w:sz w:val="24"/>
          <w:szCs w:val="24"/>
        </w:rPr>
      </w:pPr>
    </w:p>
    <w:p w14:paraId="18067C29" w14:textId="7154BF18"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14:paraId="517EB990" w14:textId="4CB3B0C4"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CC22F3">
        <w:rPr>
          <w:rFonts w:asciiTheme="minorHAnsi" w:hAnsiTheme="minorHAnsi"/>
          <w:sz w:val="22"/>
          <w:szCs w:val="22"/>
        </w:rPr>
        <w:t>ом</w:t>
      </w:r>
      <w:r w:rsidR="00E75EF6">
        <w:rPr>
          <w:rFonts w:asciiTheme="minorHAnsi" w:hAnsiTheme="minorHAnsi"/>
          <w:sz w:val="22"/>
          <w:szCs w:val="22"/>
        </w:rPr>
        <w:t xml:space="preserve"> кафедри </w:t>
      </w:r>
      <w:r w:rsidR="00CC22F3">
        <w:rPr>
          <w:rFonts w:asciiTheme="minorHAnsi" w:hAnsiTheme="minorHAnsi"/>
          <w:sz w:val="22"/>
          <w:szCs w:val="22"/>
        </w:rPr>
        <w:t xml:space="preserve">органічної хімії і </w:t>
      </w:r>
      <w:r w:rsidR="00E75EF6">
        <w:rPr>
          <w:rFonts w:asciiTheme="minorHAnsi" w:hAnsiTheme="minorHAnsi"/>
          <w:sz w:val="22"/>
          <w:szCs w:val="22"/>
        </w:rPr>
        <w:t>технології органічних речовин</w:t>
      </w:r>
      <w:r w:rsidR="00CC22F3">
        <w:rPr>
          <w:rFonts w:asciiTheme="minorHAnsi" w:hAnsiTheme="minorHAnsi"/>
          <w:sz w:val="22"/>
          <w:szCs w:val="22"/>
        </w:rPr>
        <w:t xml:space="preserve">:  </w:t>
      </w:r>
    </w:p>
    <w:p w14:paraId="1FF041A0" w14:textId="4020CE1A" w:rsidR="0037780B" w:rsidRPr="0023533A" w:rsidRDefault="0037780B" w:rsidP="00CC22F3">
      <w:pPr>
        <w:spacing w:after="120" w:line="240" w:lineRule="auto"/>
        <w:ind w:left="1416"/>
        <w:jc w:val="both"/>
        <w:rPr>
          <w:rFonts w:asciiTheme="minorHAnsi" w:hAnsiTheme="minorHAnsi"/>
          <w:b/>
          <w:bCs/>
          <w:sz w:val="22"/>
          <w:szCs w:val="22"/>
        </w:rPr>
      </w:pPr>
      <w:proofErr w:type="spellStart"/>
      <w:r>
        <w:rPr>
          <w:rFonts w:asciiTheme="minorHAnsi" w:hAnsiTheme="minorHAnsi"/>
          <w:sz w:val="22"/>
          <w:szCs w:val="22"/>
        </w:rPr>
        <w:t>к.</w:t>
      </w:r>
      <w:r w:rsidR="00CC22F3">
        <w:rPr>
          <w:rFonts w:asciiTheme="minorHAnsi" w:hAnsiTheme="minorHAnsi"/>
          <w:sz w:val="22"/>
          <w:szCs w:val="22"/>
        </w:rPr>
        <w:t>х</w:t>
      </w:r>
      <w:r>
        <w:rPr>
          <w:rFonts w:asciiTheme="minorHAnsi" w:hAnsiTheme="minorHAnsi"/>
          <w:sz w:val="22"/>
          <w:szCs w:val="22"/>
        </w:rPr>
        <w:t>.н</w:t>
      </w:r>
      <w:proofErr w:type="spellEnd"/>
      <w:r>
        <w:rPr>
          <w:rFonts w:asciiTheme="minorHAnsi" w:hAnsiTheme="minorHAnsi"/>
          <w:sz w:val="22"/>
          <w:szCs w:val="22"/>
        </w:rPr>
        <w:t xml:space="preserve">. доц. </w:t>
      </w:r>
      <w:proofErr w:type="spellStart"/>
      <w:r w:rsidR="00CC22F3">
        <w:rPr>
          <w:rFonts w:asciiTheme="minorHAnsi" w:hAnsiTheme="minorHAnsi"/>
          <w:sz w:val="22"/>
          <w:szCs w:val="22"/>
        </w:rPr>
        <w:t>Писаненко</w:t>
      </w:r>
      <w:proofErr w:type="spellEnd"/>
      <w:r w:rsidR="00CC22F3">
        <w:rPr>
          <w:rFonts w:asciiTheme="minorHAnsi" w:hAnsiTheme="minorHAnsi"/>
          <w:sz w:val="22"/>
          <w:szCs w:val="22"/>
        </w:rPr>
        <w:t xml:space="preserve"> Д.А</w:t>
      </w:r>
    </w:p>
    <w:p w14:paraId="345B77FE" w14:textId="01B0F893"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lastRenderedPageBreak/>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CC22F3">
        <w:rPr>
          <w:rFonts w:asciiTheme="minorHAnsi" w:hAnsiTheme="minorHAnsi"/>
          <w:sz w:val="22"/>
          <w:szCs w:val="22"/>
        </w:rPr>
        <w:t xml:space="preserve">органічної хімії і </w:t>
      </w:r>
      <w:r w:rsidR="008C25B3">
        <w:rPr>
          <w:rFonts w:asciiTheme="minorHAnsi" w:hAnsiTheme="minorHAnsi"/>
          <w:sz w:val="22"/>
          <w:szCs w:val="22"/>
        </w:rPr>
        <w:t>технології органічних речовин</w:t>
      </w:r>
      <w:r w:rsidR="00CC22F3">
        <w:rPr>
          <w:rFonts w:asciiTheme="minorHAnsi" w:hAnsiTheme="minorHAnsi"/>
          <w:sz w:val="22"/>
          <w:szCs w:val="22"/>
        </w:rPr>
        <w:t xml:space="preserve"> </w:t>
      </w:r>
      <w:r w:rsidRPr="0023533A">
        <w:rPr>
          <w:rFonts w:asciiTheme="minorHAnsi" w:hAnsiTheme="minorHAnsi"/>
          <w:sz w:val="22"/>
          <w:szCs w:val="22"/>
        </w:rPr>
        <w:t xml:space="preserve"> </w:t>
      </w:r>
      <w:r w:rsidR="00C301EF" w:rsidRPr="0023533A">
        <w:rPr>
          <w:rFonts w:asciiTheme="minorHAnsi" w:hAnsiTheme="minorHAnsi"/>
          <w:sz w:val="22"/>
          <w:szCs w:val="22"/>
        </w:rPr>
        <w:t>(</w:t>
      </w:r>
      <w:r w:rsidR="00BA590A" w:rsidRPr="0023533A">
        <w:rPr>
          <w:rFonts w:asciiTheme="minorHAnsi" w:hAnsiTheme="minorHAnsi"/>
          <w:sz w:val="22"/>
          <w:szCs w:val="22"/>
        </w:rPr>
        <w:t xml:space="preserve">протокол № </w:t>
      </w:r>
      <w:r w:rsidR="00DA2DF1">
        <w:rPr>
          <w:rFonts w:asciiTheme="minorHAnsi" w:hAnsiTheme="minorHAnsi"/>
          <w:sz w:val="22"/>
          <w:szCs w:val="22"/>
        </w:rPr>
        <w:t>1</w:t>
      </w:r>
      <w:r w:rsidR="00DD6C29" w:rsidRPr="00DD6C29">
        <w:rPr>
          <w:rFonts w:asciiTheme="minorHAnsi" w:hAnsiTheme="minorHAnsi"/>
          <w:sz w:val="22"/>
          <w:szCs w:val="22"/>
          <w:lang w:val="ru-RU"/>
        </w:rPr>
        <w:t>2</w:t>
      </w:r>
      <w:r w:rsidR="00C301EF" w:rsidRPr="0023533A">
        <w:rPr>
          <w:rFonts w:asciiTheme="minorHAnsi" w:hAnsiTheme="minorHAnsi"/>
          <w:sz w:val="22"/>
          <w:szCs w:val="22"/>
        </w:rPr>
        <w:t xml:space="preserve">___ </w:t>
      </w:r>
      <w:r w:rsidR="00BA590A" w:rsidRPr="0023533A">
        <w:rPr>
          <w:rFonts w:asciiTheme="minorHAnsi" w:hAnsiTheme="minorHAnsi"/>
          <w:sz w:val="22"/>
          <w:szCs w:val="22"/>
        </w:rPr>
        <w:t>від _</w:t>
      </w:r>
      <w:r w:rsidR="00263C3A" w:rsidRPr="00263C3A">
        <w:rPr>
          <w:rFonts w:asciiTheme="minorHAnsi" w:hAnsiTheme="minorHAnsi"/>
          <w:sz w:val="22"/>
          <w:szCs w:val="22"/>
          <w:lang w:val="ru-RU"/>
        </w:rPr>
        <w:t>2</w:t>
      </w:r>
      <w:r w:rsidR="00DD6C29" w:rsidRPr="00DD6C29">
        <w:rPr>
          <w:rFonts w:asciiTheme="minorHAnsi" w:hAnsiTheme="minorHAnsi"/>
          <w:sz w:val="22"/>
          <w:szCs w:val="22"/>
          <w:lang w:val="ru-RU"/>
        </w:rPr>
        <w:t>8</w:t>
      </w:r>
      <w:r w:rsidR="00CC22F3">
        <w:rPr>
          <w:rFonts w:asciiTheme="minorHAnsi" w:hAnsiTheme="minorHAnsi"/>
          <w:sz w:val="22"/>
          <w:szCs w:val="22"/>
        </w:rPr>
        <w:t>.</w:t>
      </w:r>
      <w:r w:rsidR="00DA2DF1">
        <w:rPr>
          <w:rFonts w:asciiTheme="minorHAnsi" w:hAnsiTheme="minorHAnsi"/>
          <w:sz w:val="22"/>
          <w:szCs w:val="22"/>
        </w:rPr>
        <w:t>06</w:t>
      </w:r>
      <w:r w:rsidR="00CC22F3">
        <w:rPr>
          <w:rFonts w:asciiTheme="minorHAnsi" w:hAnsiTheme="minorHAnsi"/>
          <w:sz w:val="22"/>
          <w:szCs w:val="22"/>
        </w:rPr>
        <w:t>.202</w:t>
      </w:r>
      <w:r w:rsidR="00DD6C29" w:rsidRPr="00DD6C29">
        <w:rPr>
          <w:rFonts w:asciiTheme="minorHAnsi" w:hAnsiTheme="minorHAnsi"/>
          <w:sz w:val="22"/>
          <w:szCs w:val="22"/>
          <w:lang w:val="ru-RU"/>
        </w:rPr>
        <w:t>2</w:t>
      </w:r>
      <w:r w:rsidR="00BA590A" w:rsidRPr="0023533A">
        <w:rPr>
          <w:rFonts w:asciiTheme="minorHAnsi" w:hAnsiTheme="minorHAnsi"/>
          <w:sz w:val="22"/>
          <w:szCs w:val="22"/>
        </w:rPr>
        <w:t>___________</w:t>
      </w:r>
      <w:r w:rsidR="00C301EF" w:rsidRPr="0023533A">
        <w:rPr>
          <w:rFonts w:asciiTheme="minorHAnsi" w:hAnsiTheme="minorHAnsi"/>
          <w:sz w:val="22"/>
          <w:szCs w:val="22"/>
        </w:rPr>
        <w:t>)</w:t>
      </w:r>
      <w:r w:rsidR="008203F9">
        <w:rPr>
          <w:rStyle w:val="af0"/>
          <w:rFonts w:asciiTheme="minorHAnsi" w:hAnsiTheme="minorHAnsi"/>
          <w:sz w:val="22"/>
          <w:szCs w:val="22"/>
        </w:rPr>
        <w:footnoteReference w:id="4"/>
      </w:r>
    </w:p>
    <w:p w14:paraId="70A3FA10" w14:textId="1F030F7A" w:rsidR="00E75EF6"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C301EF" w:rsidRPr="0023533A">
        <w:rPr>
          <w:rFonts w:asciiTheme="minorHAnsi" w:hAnsiTheme="minorHAnsi"/>
          <w:sz w:val="22"/>
          <w:szCs w:val="22"/>
        </w:rPr>
        <w:t xml:space="preserve"> (</w:t>
      </w:r>
      <w:r w:rsidRPr="0023533A">
        <w:rPr>
          <w:rFonts w:asciiTheme="minorHAnsi" w:hAnsiTheme="minorHAnsi"/>
          <w:sz w:val="22"/>
          <w:szCs w:val="22"/>
        </w:rPr>
        <w:t>протокол №</w:t>
      </w:r>
      <w:r w:rsidR="00DA2DF1">
        <w:rPr>
          <w:rFonts w:asciiTheme="minorHAnsi" w:hAnsiTheme="minorHAnsi"/>
          <w:sz w:val="22"/>
          <w:szCs w:val="22"/>
        </w:rPr>
        <w:t>10</w:t>
      </w:r>
      <w:r w:rsidR="00C301EF" w:rsidRPr="0023533A">
        <w:rPr>
          <w:rFonts w:asciiTheme="minorHAnsi" w:hAnsiTheme="minorHAnsi"/>
          <w:sz w:val="22"/>
          <w:szCs w:val="22"/>
        </w:rPr>
        <w:t xml:space="preserve"> від </w:t>
      </w:r>
      <w:r w:rsidR="00263C3A" w:rsidRPr="004F179A">
        <w:rPr>
          <w:rFonts w:asciiTheme="minorHAnsi" w:hAnsiTheme="minorHAnsi"/>
          <w:sz w:val="22"/>
          <w:szCs w:val="22"/>
          <w:lang w:val="ru-RU"/>
        </w:rPr>
        <w:t>23</w:t>
      </w:r>
      <w:r w:rsidR="0037780B">
        <w:rPr>
          <w:rFonts w:asciiTheme="minorHAnsi" w:hAnsiTheme="minorHAnsi"/>
          <w:sz w:val="22"/>
          <w:szCs w:val="22"/>
        </w:rPr>
        <w:t>.</w:t>
      </w:r>
      <w:r w:rsidR="00DA2DF1">
        <w:rPr>
          <w:rFonts w:asciiTheme="minorHAnsi" w:hAnsiTheme="minorHAnsi"/>
          <w:sz w:val="22"/>
          <w:szCs w:val="22"/>
        </w:rPr>
        <w:t>06</w:t>
      </w:r>
      <w:r w:rsidR="0037780B">
        <w:rPr>
          <w:rFonts w:asciiTheme="minorHAnsi" w:hAnsiTheme="minorHAnsi"/>
          <w:sz w:val="22"/>
          <w:szCs w:val="22"/>
        </w:rPr>
        <w:t>.202</w:t>
      </w:r>
      <w:r w:rsidR="00DD6C29">
        <w:rPr>
          <w:rFonts w:asciiTheme="minorHAnsi" w:hAnsiTheme="minorHAnsi"/>
          <w:sz w:val="22"/>
          <w:szCs w:val="22"/>
          <w:lang w:val="en-US"/>
        </w:rPr>
        <w:t>2</w:t>
      </w:r>
      <w:bookmarkStart w:id="0" w:name="_GoBack"/>
      <w:bookmarkEnd w:id="0"/>
      <w:r w:rsidR="0037780B">
        <w:rPr>
          <w:rFonts w:asciiTheme="minorHAnsi" w:hAnsiTheme="minorHAnsi"/>
          <w:sz w:val="22"/>
          <w:szCs w:val="22"/>
        </w:rPr>
        <w:t xml:space="preserve"> р.</w:t>
      </w:r>
      <w:r w:rsidR="00C301EF" w:rsidRPr="0023533A">
        <w:rPr>
          <w:rFonts w:asciiTheme="minorHAnsi" w:hAnsiTheme="minorHAnsi"/>
          <w:bCs/>
          <w:sz w:val="22"/>
          <w:szCs w:val="22"/>
        </w:rPr>
        <w:t>)</w:t>
      </w: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4F56" w14:textId="77777777" w:rsidR="004A10D9" w:rsidRDefault="004A10D9" w:rsidP="004E0EDF">
      <w:pPr>
        <w:spacing w:line="240" w:lineRule="auto"/>
      </w:pPr>
      <w:r>
        <w:separator/>
      </w:r>
    </w:p>
  </w:endnote>
  <w:endnote w:type="continuationSeparator" w:id="0">
    <w:p w14:paraId="26B796B1" w14:textId="77777777" w:rsidR="004A10D9" w:rsidRDefault="004A10D9"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5E139" w14:textId="77777777" w:rsidR="004A10D9" w:rsidRDefault="004A10D9" w:rsidP="004E0EDF">
      <w:pPr>
        <w:spacing w:line="240" w:lineRule="auto"/>
      </w:pPr>
      <w:r>
        <w:separator/>
      </w:r>
    </w:p>
  </w:footnote>
  <w:footnote w:type="continuationSeparator" w:id="0">
    <w:p w14:paraId="003A7DBA" w14:textId="77777777" w:rsidR="004A10D9" w:rsidRDefault="004A10D9" w:rsidP="004E0EDF">
      <w:pPr>
        <w:spacing w:line="240" w:lineRule="auto"/>
      </w:pPr>
      <w:r>
        <w:continuationSeparator/>
      </w:r>
    </w:p>
  </w:footnote>
  <w:footnote w:id="1">
    <w:p w14:paraId="0A7D210A" w14:textId="5B1C47D0" w:rsidR="003715E9" w:rsidRPr="005251A5" w:rsidRDefault="003715E9">
      <w:pPr>
        <w:pStyle w:val="ae"/>
        <w:rPr>
          <w:color w:val="0070C0"/>
        </w:rPr>
      </w:pPr>
      <w:r w:rsidRPr="005251A5">
        <w:rPr>
          <w:rStyle w:val="af0"/>
          <w:color w:val="0070C0"/>
        </w:rPr>
        <w:footnoteRef/>
      </w:r>
      <w:r w:rsidRPr="005251A5">
        <w:rPr>
          <w:color w:val="0070C0"/>
        </w:rPr>
        <w:t xml:space="preserve"> Для нормативних дисциплін</w:t>
      </w:r>
      <w:r>
        <w:rPr>
          <w:color w:val="0070C0"/>
        </w:rPr>
        <w:t xml:space="preserve"> зазначається</w:t>
      </w:r>
      <w:r w:rsidRPr="005251A5">
        <w:rPr>
          <w:color w:val="0070C0"/>
        </w:rPr>
        <w:t xml:space="preserve"> згідно матриці відповідності програмних </w:t>
      </w:r>
      <w:proofErr w:type="spellStart"/>
      <w:r w:rsidRPr="005251A5">
        <w:rPr>
          <w:color w:val="0070C0"/>
        </w:rPr>
        <w:t>компетентностей</w:t>
      </w:r>
      <w:proofErr w:type="spellEnd"/>
      <w:r w:rsidRPr="005251A5">
        <w:rPr>
          <w:color w:val="0070C0"/>
        </w:rPr>
        <w:t xml:space="preserve"> та результатів навчання в освітній програмі.</w:t>
      </w:r>
    </w:p>
  </w:footnote>
  <w:footnote w:id="2">
    <w:p w14:paraId="532C4613" w14:textId="15869F27" w:rsidR="003715E9" w:rsidRDefault="003715E9">
      <w:pPr>
        <w:pStyle w:val="ae"/>
      </w:pPr>
      <w:r>
        <w:rPr>
          <w:rStyle w:val="af0"/>
        </w:rPr>
        <w:footnoteRef/>
      </w:r>
      <w:r>
        <w:t xml:space="preserve"> Максимальна кількість балів, яку може набрати студент протягом 8 тижнів.</w:t>
      </w:r>
    </w:p>
  </w:footnote>
  <w:footnote w:id="3">
    <w:p w14:paraId="1C82E2A6" w14:textId="4E567E2D" w:rsidR="003715E9" w:rsidRDefault="003715E9">
      <w:pPr>
        <w:pStyle w:val="ae"/>
      </w:pPr>
      <w:r>
        <w:rPr>
          <w:rStyle w:val="af0"/>
        </w:rPr>
        <w:footnoteRef/>
      </w:r>
      <w:r>
        <w:t xml:space="preserve"> Максимальна кількість балів, яку може набрати студент протягом 14 тижнів.</w:t>
      </w:r>
    </w:p>
  </w:footnote>
  <w:footnote w:id="4">
    <w:p w14:paraId="110F8722" w14:textId="251C4C38" w:rsidR="003715E9" w:rsidRDefault="003715E9">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потів Ухвалюється кафедрою.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74247F8"/>
    <w:multiLevelType w:val="hybridMultilevel"/>
    <w:tmpl w:val="9D288108"/>
    <w:lvl w:ilvl="0" w:tplc="5036A9B8">
      <w:start w:val="8"/>
      <w:numFmt w:val="decimal"/>
      <w:lvlText w:val="%1"/>
      <w:lvlJc w:val="left"/>
      <w:pPr>
        <w:ind w:left="1212" w:hanging="360"/>
      </w:pPr>
      <w:rPr>
        <w:rFonts w:hint="default"/>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84A63"/>
    <w:multiLevelType w:val="multilevel"/>
    <w:tmpl w:val="AEA6A37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0">
    <w:nsid w:val="3B317966"/>
    <w:multiLevelType w:val="hybridMultilevel"/>
    <w:tmpl w:val="0E149846"/>
    <w:lvl w:ilvl="0" w:tplc="19E0F502">
      <w:start w:val="1"/>
      <w:numFmt w:val="decimal"/>
      <w:suff w:val="space"/>
      <w:lvlText w:val="%1."/>
      <w:lvlJc w:val="left"/>
      <w:pPr>
        <w:ind w:left="360" w:hanging="360"/>
      </w:pPr>
      <w:rPr>
        <w:rFonts w:hint="default"/>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1">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C5A51C7"/>
    <w:multiLevelType w:val="hybridMultilevel"/>
    <w:tmpl w:val="49CC757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4055B1"/>
    <w:multiLevelType w:val="hybridMultilevel"/>
    <w:tmpl w:val="08C822C8"/>
    <w:lvl w:ilvl="0" w:tplc="6B98102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5"/>
  </w:num>
  <w:num w:numId="4">
    <w:abstractNumId w:val="17"/>
  </w:num>
  <w:num w:numId="5">
    <w:abstractNumId w:val="21"/>
  </w:num>
  <w:num w:numId="6">
    <w:abstractNumId w:val="21"/>
  </w:num>
  <w:num w:numId="7">
    <w:abstractNumId w:val="21"/>
  </w:num>
  <w:num w:numId="8">
    <w:abstractNumId w:val="21"/>
    <w:lvlOverride w:ilvl="0">
      <w:startOverride w:val="1"/>
    </w:lvlOverride>
  </w:num>
  <w:num w:numId="9">
    <w:abstractNumId w:val="21"/>
  </w:num>
  <w:num w:numId="10">
    <w:abstractNumId w:val="21"/>
  </w:num>
  <w:num w:numId="11">
    <w:abstractNumId w:val="21"/>
  </w:num>
  <w:num w:numId="12">
    <w:abstractNumId w:val="8"/>
  </w:num>
  <w:num w:numId="13">
    <w:abstractNumId w:val="13"/>
  </w:num>
  <w:num w:numId="14">
    <w:abstractNumId w:val="10"/>
  </w:num>
  <w:num w:numId="15">
    <w:abstractNumId w:val="6"/>
  </w:num>
  <w:num w:numId="16">
    <w:abstractNumId w:val="11"/>
  </w:num>
  <w:num w:numId="17">
    <w:abstractNumId w:val="16"/>
  </w:num>
  <w:num w:numId="18">
    <w:abstractNumId w:val="15"/>
  </w:num>
  <w:num w:numId="19">
    <w:abstractNumId w:val="1"/>
  </w:num>
  <w:num w:numId="20">
    <w:abstractNumId w:val="9"/>
  </w:num>
  <w:num w:numId="21">
    <w:abstractNumId w:val="0"/>
  </w:num>
  <w:num w:numId="2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18"/>
  </w:num>
  <w:num w:numId="26">
    <w:abstractNumId w:val="4"/>
  </w:num>
  <w:num w:numId="27">
    <w:abstractNumId w:val="7"/>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1006"/>
    <w:rsid w:val="000270E8"/>
    <w:rsid w:val="00045444"/>
    <w:rsid w:val="00062081"/>
    <w:rsid w:val="000710BB"/>
    <w:rsid w:val="00071B78"/>
    <w:rsid w:val="00077884"/>
    <w:rsid w:val="00086687"/>
    <w:rsid w:val="00087AFC"/>
    <w:rsid w:val="00091C90"/>
    <w:rsid w:val="00096CD9"/>
    <w:rsid w:val="000C40A0"/>
    <w:rsid w:val="000D1F73"/>
    <w:rsid w:val="000F01A9"/>
    <w:rsid w:val="000F5CF0"/>
    <w:rsid w:val="001115D2"/>
    <w:rsid w:val="00113551"/>
    <w:rsid w:val="00132DDC"/>
    <w:rsid w:val="00137686"/>
    <w:rsid w:val="001435BE"/>
    <w:rsid w:val="00145A3C"/>
    <w:rsid w:val="00156F2B"/>
    <w:rsid w:val="001576F5"/>
    <w:rsid w:val="0018378E"/>
    <w:rsid w:val="00186BA0"/>
    <w:rsid w:val="001943AA"/>
    <w:rsid w:val="001B414C"/>
    <w:rsid w:val="001C5549"/>
    <w:rsid w:val="001D56C1"/>
    <w:rsid w:val="001D68D7"/>
    <w:rsid w:val="001E48A9"/>
    <w:rsid w:val="001E5946"/>
    <w:rsid w:val="00210145"/>
    <w:rsid w:val="0023533A"/>
    <w:rsid w:val="0024717A"/>
    <w:rsid w:val="0025070C"/>
    <w:rsid w:val="00253BCC"/>
    <w:rsid w:val="00263C3A"/>
    <w:rsid w:val="0027020F"/>
    <w:rsid w:val="00270675"/>
    <w:rsid w:val="002877D0"/>
    <w:rsid w:val="00294076"/>
    <w:rsid w:val="00306C33"/>
    <w:rsid w:val="00341ADD"/>
    <w:rsid w:val="003468B1"/>
    <w:rsid w:val="00354336"/>
    <w:rsid w:val="003715E9"/>
    <w:rsid w:val="0037780B"/>
    <w:rsid w:val="00382C91"/>
    <w:rsid w:val="003A247F"/>
    <w:rsid w:val="003A616F"/>
    <w:rsid w:val="003C1370"/>
    <w:rsid w:val="003C2E96"/>
    <w:rsid w:val="003C70D8"/>
    <w:rsid w:val="003D35CF"/>
    <w:rsid w:val="003F0A41"/>
    <w:rsid w:val="00403711"/>
    <w:rsid w:val="00422268"/>
    <w:rsid w:val="00427A83"/>
    <w:rsid w:val="004442EE"/>
    <w:rsid w:val="0046632F"/>
    <w:rsid w:val="00470013"/>
    <w:rsid w:val="00486741"/>
    <w:rsid w:val="004922BC"/>
    <w:rsid w:val="00494B8C"/>
    <w:rsid w:val="00497220"/>
    <w:rsid w:val="004A10D9"/>
    <w:rsid w:val="004A6336"/>
    <w:rsid w:val="004D0B4C"/>
    <w:rsid w:val="004D1575"/>
    <w:rsid w:val="004D3876"/>
    <w:rsid w:val="004E0D1B"/>
    <w:rsid w:val="004E0EDF"/>
    <w:rsid w:val="004E6F4E"/>
    <w:rsid w:val="004F179A"/>
    <w:rsid w:val="004F6918"/>
    <w:rsid w:val="005041A8"/>
    <w:rsid w:val="00520B44"/>
    <w:rsid w:val="005251A5"/>
    <w:rsid w:val="00530BFF"/>
    <w:rsid w:val="005413FF"/>
    <w:rsid w:val="00555A8B"/>
    <w:rsid w:val="00556E26"/>
    <w:rsid w:val="00570A72"/>
    <w:rsid w:val="00585805"/>
    <w:rsid w:val="005919C6"/>
    <w:rsid w:val="00596A62"/>
    <w:rsid w:val="005A0B8F"/>
    <w:rsid w:val="005D764D"/>
    <w:rsid w:val="005F0BEF"/>
    <w:rsid w:val="005F4692"/>
    <w:rsid w:val="00607032"/>
    <w:rsid w:val="006153C4"/>
    <w:rsid w:val="00616790"/>
    <w:rsid w:val="00640049"/>
    <w:rsid w:val="00646145"/>
    <w:rsid w:val="0064722E"/>
    <w:rsid w:val="00647D78"/>
    <w:rsid w:val="006603B2"/>
    <w:rsid w:val="006757B0"/>
    <w:rsid w:val="006864EE"/>
    <w:rsid w:val="006968CE"/>
    <w:rsid w:val="006A53A9"/>
    <w:rsid w:val="006B2223"/>
    <w:rsid w:val="006E39E0"/>
    <w:rsid w:val="006E65B0"/>
    <w:rsid w:val="006F5C29"/>
    <w:rsid w:val="00714AB2"/>
    <w:rsid w:val="007244E1"/>
    <w:rsid w:val="007432AB"/>
    <w:rsid w:val="007461CC"/>
    <w:rsid w:val="0075150E"/>
    <w:rsid w:val="007552DA"/>
    <w:rsid w:val="00766039"/>
    <w:rsid w:val="00773010"/>
    <w:rsid w:val="0077700A"/>
    <w:rsid w:val="00780428"/>
    <w:rsid w:val="00791855"/>
    <w:rsid w:val="00797368"/>
    <w:rsid w:val="007D34CD"/>
    <w:rsid w:val="007E125E"/>
    <w:rsid w:val="007E3190"/>
    <w:rsid w:val="007E7A7A"/>
    <w:rsid w:val="007E7F74"/>
    <w:rsid w:val="007F7C45"/>
    <w:rsid w:val="00804BFB"/>
    <w:rsid w:val="008203F9"/>
    <w:rsid w:val="0082116E"/>
    <w:rsid w:val="00832B78"/>
    <w:rsid w:val="00832CCE"/>
    <w:rsid w:val="00843A00"/>
    <w:rsid w:val="00860DDA"/>
    <w:rsid w:val="00880FD0"/>
    <w:rsid w:val="00894491"/>
    <w:rsid w:val="008A03A1"/>
    <w:rsid w:val="008A4024"/>
    <w:rsid w:val="008B16FE"/>
    <w:rsid w:val="008C25B3"/>
    <w:rsid w:val="008D1B2D"/>
    <w:rsid w:val="008E5C5E"/>
    <w:rsid w:val="008F7B8E"/>
    <w:rsid w:val="009041A5"/>
    <w:rsid w:val="0091012C"/>
    <w:rsid w:val="009209AC"/>
    <w:rsid w:val="00936F07"/>
    <w:rsid w:val="00941384"/>
    <w:rsid w:val="00953A72"/>
    <w:rsid w:val="009607E9"/>
    <w:rsid w:val="00962C2E"/>
    <w:rsid w:val="00996468"/>
    <w:rsid w:val="009A290A"/>
    <w:rsid w:val="009A7124"/>
    <w:rsid w:val="009B2DDB"/>
    <w:rsid w:val="009C7B7B"/>
    <w:rsid w:val="009D1529"/>
    <w:rsid w:val="009F0DAC"/>
    <w:rsid w:val="009F69B9"/>
    <w:rsid w:val="009F751E"/>
    <w:rsid w:val="00A17999"/>
    <w:rsid w:val="00A2464E"/>
    <w:rsid w:val="00A2798C"/>
    <w:rsid w:val="00A4302E"/>
    <w:rsid w:val="00A57D31"/>
    <w:rsid w:val="00A65D67"/>
    <w:rsid w:val="00A90398"/>
    <w:rsid w:val="00A90531"/>
    <w:rsid w:val="00AA6B23"/>
    <w:rsid w:val="00AB05C9"/>
    <w:rsid w:val="00AD5593"/>
    <w:rsid w:val="00AE41A6"/>
    <w:rsid w:val="00AE6FB9"/>
    <w:rsid w:val="00B04744"/>
    <w:rsid w:val="00B20824"/>
    <w:rsid w:val="00B40317"/>
    <w:rsid w:val="00B47838"/>
    <w:rsid w:val="00B709E8"/>
    <w:rsid w:val="00BA4223"/>
    <w:rsid w:val="00BA590A"/>
    <w:rsid w:val="00BA7763"/>
    <w:rsid w:val="00BC345D"/>
    <w:rsid w:val="00BD1FFC"/>
    <w:rsid w:val="00C1170D"/>
    <w:rsid w:val="00C1410C"/>
    <w:rsid w:val="00C301EF"/>
    <w:rsid w:val="00C32BA6"/>
    <w:rsid w:val="00C36834"/>
    <w:rsid w:val="00C42A21"/>
    <w:rsid w:val="00C538C4"/>
    <w:rsid w:val="00C55C12"/>
    <w:rsid w:val="00C57AEF"/>
    <w:rsid w:val="00C90FEB"/>
    <w:rsid w:val="00CA27E6"/>
    <w:rsid w:val="00CB692E"/>
    <w:rsid w:val="00CC22F3"/>
    <w:rsid w:val="00CD63FA"/>
    <w:rsid w:val="00CE7D8A"/>
    <w:rsid w:val="00CF2B08"/>
    <w:rsid w:val="00CF54F5"/>
    <w:rsid w:val="00D0142D"/>
    <w:rsid w:val="00D05879"/>
    <w:rsid w:val="00D2172D"/>
    <w:rsid w:val="00D236DF"/>
    <w:rsid w:val="00D24216"/>
    <w:rsid w:val="00D302E3"/>
    <w:rsid w:val="00D51CE3"/>
    <w:rsid w:val="00D51FA3"/>
    <w:rsid w:val="00D525C0"/>
    <w:rsid w:val="00D558C2"/>
    <w:rsid w:val="00D75837"/>
    <w:rsid w:val="00D82DA7"/>
    <w:rsid w:val="00D84121"/>
    <w:rsid w:val="00D92509"/>
    <w:rsid w:val="00DA0600"/>
    <w:rsid w:val="00DA2DF1"/>
    <w:rsid w:val="00DD5D17"/>
    <w:rsid w:val="00DD6C29"/>
    <w:rsid w:val="00E0088D"/>
    <w:rsid w:val="00E00FBF"/>
    <w:rsid w:val="00E06AC5"/>
    <w:rsid w:val="00E17713"/>
    <w:rsid w:val="00E31BC1"/>
    <w:rsid w:val="00E515B7"/>
    <w:rsid w:val="00E55AD0"/>
    <w:rsid w:val="00E73A97"/>
    <w:rsid w:val="00E75EF6"/>
    <w:rsid w:val="00E84AF1"/>
    <w:rsid w:val="00E85C3E"/>
    <w:rsid w:val="00EA0EB9"/>
    <w:rsid w:val="00EB1BE0"/>
    <w:rsid w:val="00EB4F56"/>
    <w:rsid w:val="00ED6D12"/>
    <w:rsid w:val="00ED7992"/>
    <w:rsid w:val="00EE2838"/>
    <w:rsid w:val="00EE48D3"/>
    <w:rsid w:val="00F162DC"/>
    <w:rsid w:val="00F25DB2"/>
    <w:rsid w:val="00F31022"/>
    <w:rsid w:val="00F34C4C"/>
    <w:rsid w:val="00F40069"/>
    <w:rsid w:val="00F51B26"/>
    <w:rsid w:val="00F644DF"/>
    <w:rsid w:val="00F677B9"/>
    <w:rsid w:val="00F77E2B"/>
    <w:rsid w:val="00F838ED"/>
    <w:rsid w:val="00F9455D"/>
    <w:rsid w:val="00F95D78"/>
    <w:rsid w:val="00FA4D53"/>
    <w:rsid w:val="00FD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styleId="af1">
    <w:name w:val="Body Text Indent"/>
    <w:basedOn w:val="a"/>
    <w:link w:val="af2"/>
    <w:rsid w:val="00FD5482"/>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FD5482"/>
    <w:rPr>
      <w:sz w:val="24"/>
      <w:szCs w:val="24"/>
    </w:rPr>
  </w:style>
  <w:style w:type="paragraph" w:customStyle="1" w:styleId="af3">
    <w:name w:val="Знак Знак Знак Знак Знак Знак Знак Знак Знак"/>
    <w:basedOn w:val="a"/>
    <w:rsid w:val="006968CE"/>
    <w:pPr>
      <w:spacing w:after="160" w:line="240" w:lineRule="exact"/>
      <w:jc w:val="both"/>
    </w:pPr>
    <w:rPr>
      <w:rFonts w:ascii="Tahoma" w:eastAsia="Times New Roman" w:hAnsi="Tahoma"/>
      <w:b/>
      <w:sz w:val="24"/>
      <w:szCs w:val="20"/>
      <w:lang w:val="en-US"/>
    </w:rPr>
  </w:style>
  <w:style w:type="paragraph" w:styleId="3">
    <w:name w:val="Body Text 3"/>
    <w:basedOn w:val="a"/>
    <w:link w:val="30"/>
    <w:unhideWhenUsed/>
    <w:rsid w:val="00CE7D8A"/>
    <w:pPr>
      <w:spacing w:after="120"/>
    </w:pPr>
    <w:rPr>
      <w:sz w:val="16"/>
      <w:szCs w:val="16"/>
    </w:rPr>
  </w:style>
  <w:style w:type="character" w:customStyle="1" w:styleId="30">
    <w:name w:val="Основной текст 3 Знак"/>
    <w:basedOn w:val="a1"/>
    <w:link w:val="3"/>
    <w:rsid w:val="00CE7D8A"/>
    <w:rPr>
      <w:rFonts w:eastAsiaTheme="minorHAnsi"/>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styleId="af1">
    <w:name w:val="Body Text Indent"/>
    <w:basedOn w:val="a"/>
    <w:link w:val="af2"/>
    <w:rsid w:val="00FD5482"/>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FD5482"/>
    <w:rPr>
      <w:sz w:val="24"/>
      <w:szCs w:val="24"/>
    </w:rPr>
  </w:style>
  <w:style w:type="paragraph" w:customStyle="1" w:styleId="af3">
    <w:name w:val="Знак Знак Знак Знак Знак Знак Знак Знак Знак"/>
    <w:basedOn w:val="a"/>
    <w:rsid w:val="006968CE"/>
    <w:pPr>
      <w:spacing w:after="160" w:line="240" w:lineRule="exact"/>
      <w:jc w:val="both"/>
    </w:pPr>
    <w:rPr>
      <w:rFonts w:ascii="Tahoma" w:eastAsia="Times New Roman" w:hAnsi="Tahoma"/>
      <w:b/>
      <w:sz w:val="24"/>
      <w:szCs w:val="20"/>
      <w:lang w:val="en-US"/>
    </w:rPr>
  </w:style>
  <w:style w:type="paragraph" w:styleId="3">
    <w:name w:val="Body Text 3"/>
    <w:basedOn w:val="a"/>
    <w:link w:val="30"/>
    <w:unhideWhenUsed/>
    <w:rsid w:val="00CE7D8A"/>
    <w:pPr>
      <w:spacing w:after="120"/>
    </w:pPr>
    <w:rPr>
      <w:sz w:val="16"/>
      <w:szCs w:val="16"/>
    </w:rPr>
  </w:style>
  <w:style w:type="character" w:customStyle="1" w:styleId="30">
    <w:name w:val="Основной текст 3 Знак"/>
    <w:basedOn w:val="a1"/>
    <w:link w:val="3"/>
    <w:rsid w:val="00CE7D8A"/>
    <w:rPr>
      <w:rFonts w:eastAsiaTheme="minorHAnsi"/>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500241560">
      <w:bodyDiv w:val="1"/>
      <w:marLeft w:val="0"/>
      <w:marRight w:val="0"/>
      <w:marTop w:val="0"/>
      <w:marBottom w:val="0"/>
      <w:divBdr>
        <w:top w:val="none" w:sz="0" w:space="0" w:color="auto"/>
        <w:left w:val="none" w:sz="0" w:space="0" w:color="auto"/>
        <w:bottom w:val="none" w:sz="0" w:space="0" w:color="auto"/>
        <w:right w:val="none" w:sz="0" w:space="0" w:color="auto"/>
      </w:divBdr>
    </w:div>
    <w:div w:id="619729852">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976909320">
      <w:bodyDiv w:val="1"/>
      <w:marLeft w:val="0"/>
      <w:marRight w:val="0"/>
      <w:marTop w:val="0"/>
      <w:marBottom w:val="0"/>
      <w:divBdr>
        <w:top w:val="none" w:sz="0" w:space="0" w:color="auto"/>
        <w:left w:val="none" w:sz="0" w:space="0" w:color="auto"/>
        <w:bottom w:val="none" w:sz="0" w:space="0" w:color="auto"/>
        <w:right w:val="none" w:sz="0" w:space="0" w:color="auto"/>
      </w:divBdr>
    </w:div>
    <w:div w:id="977494671">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02070592">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233278683">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27263738">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yeklimko@ukr.net" TargetMode="External"/><Relationship Id="rId2" Type="http://schemas.openxmlformats.org/officeDocument/2006/relationships/customXml" Target="../customXml/item2.xml"/><Relationship Id="rId16" Type="http://schemas.openxmlformats.org/officeDocument/2006/relationships/hyperlink" Target="mailto:vasylkevych@ukr.net"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pisanenko@ukr.ne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isanenko@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4C0C8-962B-4913-939B-B6199C31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11</Pages>
  <Words>15849</Words>
  <Characters>9035</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User</cp:lastModifiedBy>
  <cp:revision>50</cp:revision>
  <cp:lastPrinted>2020-09-07T13:50:00Z</cp:lastPrinted>
  <dcterms:created xsi:type="dcterms:W3CDTF">2020-09-11T10:44:00Z</dcterms:created>
  <dcterms:modified xsi:type="dcterms:W3CDTF">2022-06-29T18:40:00Z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